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7F00B">
      <w:pPr>
        <w:pStyle w:val="4"/>
        <w:widowControl/>
        <w:shd w:val="clear" w:color="auto" w:fill="FFFFFF"/>
        <w:spacing w:beforeAutospacing="0" w:after="90" w:afterAutospacing="0" w:line="560" w:lineRule="exact"/>
        <w:jc w:val="both"/>
        <w:rPr>
          <w:rFonts w:hint="eastAsia" w:ascii="方正小标宋简体" w:hAnsi="仿宋" w:eastAsia="方正小标宋简体"/>
          <w:bCs/>
          <w:color w:val="000000"/>
          <w:sz w:val="44"/>
          <w:szCs w:val="44"/>
        </w:rPr>
      </w:pPr>
      <w:r>
        <w:rPr>
          <w:rStyle w:val="7"/>
          <w:rFonts w:hint="eastAsia" w:ascii="黑体" w:hAnsi="黑体" w:eastAsia="黑体" w:cs="微软雅黑"/>
          <w:b w:val="0"/>
          <w:color w:val="000000"/>
          <w:sz w:val="32"/>
          <w:szCs w:val="32"/>
          <w:shd w:val="clear" w:color="auto" w:fill="FFFFFF"/>
        </w:rPr>
        <w:t>附件</w:t>
      </w:r>
      <w:r>
        <w:rPr>
          <w:rStyle w:val="7"/>
          <w:rFonts w:ascii="黑体" w:hAnsi="黑体" w:eastAsia="黑体" w:cs="微软雅黑"/>
          <w:b w:val="0"/>
          <w:color w:val="000000"/>
          <w:sz w:val="32"/>
          <w:szCs w:val="32"/>
          <w:shd w:val="clear" w:color="auto" w:fill="FFFFFF"/>
        </w:rPr>
        <w:t>2</w:t>
      </w:r>
    </w:p>
    <w:p w14:paraId="3BE2DF14">
      <w:pPr>
        <w:widowControl/>
        <w:adjustRightInd w:val="0"/>
        <w:snapToGrid w:val="0"/>
        <w:spacing w:line="560" w:lineRule="exact"/>
        <w:ind w:firstLine="883" w:firstLineChars="200"/>
        <w:jc w:val="center"/>
        <w:rPr>
          <w:rFonts w:hint="eastAsia" w:ascii="方正小标宋简体" w:hAnsi="仿宋" w:eastAsia="方正小标宋简体" w:cs="Times New Roman"/>
          <w:b/>
          <w:color w:val="000000"/>
          <w:kern w:val="0"/>
          <w:sz w:val="44"/>
          <w:szCs w:val="44"/>
        </w:rPr>
      </w:pPr>
      <w:r>
        <w:rPr>
          <w:rFonts w:hint="eastAsia" w:ascii="方正小标宋简体" w:hAnsi="仿宋" w:eastAsia="方正小标宋简体" w:cs="Times New Roman"/>
          <w:b/>
          <w:color w:val="000000"/>
          <w:kern w:val="0"/>
          <w:sz w:val="44"/>
          <w:szCs w:val="44"/>
        </w:rPr>
        <w:t>2025年</w:t>
      </w:r>
      <w:r>
        <w:rPr>
          <w:rFonts w:hint="eastAsia" w:ascii="方正小标宋简体" w:hAnsi="仿宋" w:eastAsia="方正小标宋简体" w:cs="Times New Roman"/>
          <w:b/>
          <w:color w:val="000000"/>
          <w:kern w:val="0"/>
          <w:sz w:val="44"/>
          <w:szCs w:val="44"/>
          <w:lang w:val="en-US" w:eastAsia="zh-CN"/>
        </w:rPr>
        <w:t>秋</w:t>
      </w:r>
      <w:r>
        <w:rPr>
          <w:rFonts w:hint="eastAsia" w:ascii="方正小标宋简体" w:hAnsi="仿宋" w:eastAsia="方正小标宋简体" w:cs="Times New Roman"/>
          <w:b/>
          <w:color w:val="000000"/>
          <w:kern w:val="0"/>
          <w:sz w:val="44"/>
          <w:szCs w:val="44"/>
        </w:rPr>
        <w:t>季国家公派高级英语培训班</w:t>
      </w:r>
    </w:p>
    <w:p w14:paraId="4F50C052">
      <w:pPr>
        <w:widowControl/>
        <w:adjustRightInd w:val="0"/>
        <w:snapToGrid w:val="0"/>
        <w:spacing w:line="560" w:lineRule="exact"/>
        <w:ind w:firstLine="883" w:firstLineChars="200"/>
        <w:jc w:val="center"/>
        <w:rPr>
          <w:rFonts w:hint="eastAsia" w:ascii="方正小标宋简体" w:hAnsi="仿宋" w:eastAsia="方正小标宋简体" w:cs="Times New Roman"/>
          <w:b/>
          <w:color w:val="000000"/>
          <w:kern w:val="0"/>
          <w:sz w:val="44"/>
          <w:szCs w:val="44"/>
        </w:rPr>
      </w:pPr>
      <w:r>
        <w:rPr>
          <w:rFonts w:hint="eastAsia" w:ascii="方正小标宋简体" w:hAnsi="仿宋" w:eastAsia="方正小标宋简体" w:cs="Times New Roman"/>
          <w:b/>
          <w:color w:val="000000"/>
          <w:kern w:val="0"/>
          <w:sz w:val="44"/>
          <w:szCs w:val="44"/>
        </w:rPr>
        <w:t>招生简章</w:t>
      </w:r>
      <w:r>
        <w:rPr>
          <w:rFonts w:hint="eastAsia" w:ascii="方正小标宋简体" w:hAnsi="仿宋" w:eastAsia="方正小标宋简体"/>
          <w:b/>
          <w:color w:val="000000"/>
          <w:kern w:val="0"/>
          <w:sz w:val="44"/>
          <w:szCs w:val="44"/>
        </w:rPr>
        <w:t>（长春）</w:t>
      </w:r>
    </w:p>
    <w:p w14:paraId="1B4FD57B">
      <w:pPr>
        <w:adjustRightInd w:val="0"/>
        <w:snapToGrid w:val="0"/>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东北师范大学教育部出国留学人员培训部是教育部直属全国</w:t>
      </w:r>
      <w:r>
        <w:rPr>
          <w:rFonts w:ascii="仿宋_GB2312" w:hAnsi="微软雅黑" w:eastAsia="仿宋_GB2312" w:cs="宋体"/>
          <w:bCs/>
          <w:kern w:val="0"/>
          <w:sz w:val="32"/>
          <w:szCs w:val="32"/>
        </w:rPr>
        <w:t>11</w:t>
      </w:r>
      <w:r>
        <w:rPr>
          <w:rFonts w:hint="eastAsia" w:ascii="仿宋_GB2312" w:hAnsi="微软雅黑" w:eastAsia="仿宋_GB2312" w:cs="宋体"/>
          <w:bCs/>
          <w:kern w:val="0"/>
          <w:sz w:val="32"/>
          <w:szCs w:val="32"/>
        </w:rPr>
        <w:t>家出国留学人员培训部之一，是东北地区指定赴英语国家和地区各类访问学者的英语培训基地，承担国家公派出国留学人员英语高级培训任务。学员在完成规定的培训课程后，参加国家统一考试，成绩合格者获得英语高级班结业证书（有效期</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年），该证书可免于参加国家公派出国留学英语</w:t>
      </w:r>
      <w:r>
        <w:rPr>
          <w:rFonts w:ascii="仿宋_GB2312" w:hAnsi="微软雅黑" w:eastAsia="仿宋_GB2312" w:cs="宋体"/>
          <w:bCs/>
          <w:kern w:val="0"/>
          <w:sz w:val="32"/>
          <w:szCs w:val="32"/>
        </w:rPr>
        <w:t>PETS5</w:t>
      </w:r>
      <w:r>
        <w:rPr>
          <w:rFonts w:hint="eastAsia" w:ascii="仿宋_GB2312" w:hAnsi="微软雅黑" w:eastAsia="仿宋_GB2312" w:cs="宋体"/>
          <w:bCs/>
          <w:kern w:val="0"/>
          <w:sz w:val="32"/>
          <w:szCs w:val="32"/>
        </w:rPr>
        <w:t>级和</w:t>
      </w:r>
      <w:r>
        <w:rPr>
          <w:rFonts w:ascii="仿宋_GB2312" w:hAnsi="微软雅黑" w:eastAsia="仿宋_GB2312" w:cs="宋体"/>
          <w:bCs/>
          <w:kern w:val="0"/>
          <w:sz w:val="32"/>
          <w:szCs w:val="32"/>
        </w:rPr>
        <w:t>WSK</w:t>
      </w:r>
      <w:r>
        <w:rPr>
          <w:rFonts w:hint="eastAsia" w:ascii="仿宋_GB2312" w:hAnsi="微软雅黑" w:eastAsia="仿宋_GB2312" w:cs="宋体"/>
          <w:bCs/>
          <w:kern w:val="0"/>
          <w:sz w:val="32"/>
          <w:szCs w:val="32"/>
        </w:rPr>
        <w:t>考试，直接申请国家留学基金委公派出国留学项目。</w:t>
      </w:r>
    </w:p>
    <w:p w14:paraId="60BD8DCC">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一、培训对象</w:t>
      </w:r>
    </w:p>
    <w:p w14:paraId="3FA7DE45">
      <w:pPr>
        <w:adjustRightInd w:val="0"/>
        <w:snapToGrid w:val="0"/>
        <w:spacing w:line="560" w:lineRule="exact"/>
        <w:ind w:firstLine="640" w:firstLineChars="200"/>
        <w:rPr>
          <w:rFonts w:hint="eastAsia" w:ascii="仿宋_GB2312" w:hAnsi="微软雅黑" w:eastAsia="仿宋_GB2312" w:cs="宋体"/>
          <w:bCs/>
          <w:kern w:val="0"/>
          <w:sz w:val="32"/>
          <w:szCs w:val="32"/>
        </w:rPr>
      </w:pPr>
      <w:r>
        <w:rPr>
          <w:rFonts w:hint="eastAsia" w:ascii="仿宋_GB2312" w:hAnsi="微软雅黑" w:eastAsia="仿宋_GB2312" w:cs="宋体"/>
          <w:bCs/>
          <w:kern w:val="0"/>
          <w:sz w:val="32"/>
          <w:szCs w:val="32"/>
        </w:rPr>
        <w:t>已经获得或近</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年拟申请国家公派高级研究学者项目、国家公派访问学者项目、西部地区人才培养特别项目、地方合作项目或青年骨干教师出国研修项目的高校教师或科研机构人员等。</w:t>
      </w:r>
    </w:p>
    <w:p w14:paraId="7FEC0B96">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二、培训安排</w:t>
      </w:r>
    </w:p>
    <w:tbl>
      <w:tblPr>
        <w:tblStyle w:val="5"/>
        <w:tblW w:w="41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021"/>
      </w:tblGrid>
      <w:tr w14:paraId="6645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1" w:type="pct"/>
            <w:vAlign w:val="center"/>
          </w:tcPr>
          <w:p w14:paraId="3B7FC0C4">
            <w:pPr>
              <w:widowControl/>
              <w:adjustRightInd w:val="0"/>
              <w:snapToGrid w:val="0"/>
              <w:jc w:val="center"/>
              <w:rPr>
                <w:rFonts w:hint="eastAsia" w:ascii="仿宋" w:hAnsi="仿宋" w:eastAsia="仿宋"/>
                <w:color w:val="000000"/>
                <w:kern w:val="0"/>
                <w:szCs w:val="21"/>
              </w:rPr>
            </w:pPr>
            <w:r>
              <w:rPr>
                <w:rFonts w:hint="eastAsia" w:ascii="仿宋" w:hAnsi="仿宋" w:eastAsia="仿宋"/>
                <w:color w:val="000000"/>
                <w:kern w:val="0"/>
                <w:szCs w:val="21"/>
              </w:rPr>
              <w:t>地点</w:t>
            </w:r>
          </w:p>
        </w:tc>
        <w:tc>
          <w:tcPr>
            <w:tcW w:w="3988" w:type="pct"/>
            <w:vAlign w:val="center"/>
          </w:tcPr>
          <w:p w14:paraId="0B2A3CB1">
            <w:pPr>
              <w:widowControl/>
              <w:adjustRightInd w:val="0"/>
              <w:snapToGrid w:val="0"/>
              <w:jc w:val="center"/>
              <w:rPr>
                <w:rFonts w:hint="eastAsia" w:ascii="仿宋" w:hAnsi="仿宋" w:eastAsia="仿宋"/>
                <w:color w:val="000000"/>
                <w:kern w:val="0"/>
                <w:szCs w:val="21"/>
              </w:rPr>
            </w:pPr>
            <w:r>
              <w:rPr>
                <w:rFonts w:hint="eastAsia" w:ascii="仿宋" w:hAnsi="仿宋" w:eastAsia="仿宋"/>
                <w:color w:val="000000"/>
                <w:kern w:val="0"/>
                <w:szCs w:val="21"/>
              </w:rPr>
              <w:t>东北师范大学（净月校区）</w:t>
            </w:r>
          </w:p>
        </w:tc>
      </w:tr>
      <w:tr w14:paraId="1DC0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1" w:type="pct"/>
            <w:vAlign w:val="center"/>
          </w:tcPr>
          <w:p w14:paraId="5FD11F6D">
            <w:pPr>
              <w:widowControl/>
              <w:adjustRightInd w:val="0"/>
              <w:snapToGrid w:val="0"/>
              <w:jc w:val="center"/>
              <w:rPr>
                <w:rFonts w:hint="eastAsia" w:ascii="仿宋" w:hAnsi="仿宋" w:eastAsia="仿宋"/>
                <w:color w:val="000000"/>
                <w:kern w:val="0"/>
                <w:szCs w:val="21"/>
              </w:rPr>
            </w:pPr>
            <w:r>
              <w:rPr>
                <w:rFonts w:hint="eastAsia" w:ascii="仿宋" w:hAnsi="仿宋" w:eastAsia="仿宋"/>
                <w:color w:val="000000"/>
                <w:kern w:val="0"/>
                <w:szCs w:val="21"/>
              </w:rPr>
              <w:t>班型</w:t>
            </w:r>
          </w:p>
        </w:tc>
        <w:tc>
          <w:tcPr>
            <w:tcW w:w="3988" w:type="pct"/>
            <w:vAlign w:val="center"/>
          </w:tcPr>
          <w:p w14:paraId="0D695A76">
            <w:pPr>
              <w:widowControl/>
              <w:adjustRightInd w:val="0"/>
              <w:snapToGrid w:val="0"/>
              <w:jc w:val="center"/>
              <w:rPr>
                <w:rFonts w:hint="eastAsia" w:ascii="仿宋" w:hAnsi="仿宋" w:eastAsia="仿宋"/>
                <w:color w:val="000000"/>
                <w:kern w:val="0"/>
                <w:szCs w:val="21"/>
              </w:rPr>
            </w:pPr>
            <w:r>
              <w:rPr>
                <w:rFonts w:hint="eastAsia" w:ascii="仿宋" w:hAnsi="仿宋" w:eastAsia="仿宋"/>
                <w:color w:val="000000"/>
                <w:kern w:val="0"/>
                <w:szCs w:val="21"/>
              </w:rPr>
              <w:t>周末班</w:t>
            </w:r>
          </w:p>
        </w:tc>
      </w:tr>
      <w:tr w14:paraId="25A7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11" w:type="pct"/>
            <w:vAlign w:val="center"/>
          </w:tcPr>
          <w:p w14:paraId="6DED3939">
            <w:pPr>
              <w:widowControl/>
              <w:adjustRightInd w:val="0"/>
              <w:snapToGrid w:val="0"/>
              <w:jc w:val="center"/>
              <w:rPr>
                <w:rFonts w:hint="eastAsia" w:ascii="仿宋" w:hAnsi="仿宋" w:eastAsia="仿宋"/>
                <w:color w:val="000000"/>
                <w:kern w:val="0"/>
                <w:szCs w:val="21"/>
              </w:rPr>
            </w:pPr>
            <w:r>
              <w:rPr>
                <w:rFonts w:hint="eastAsia" w:ascii="仿宋" w:hAnsi="仿宋" w:eastAsia="仿宋"/>
                <w:color w:val="000000"/>
                <w:kern w:val="0"/>
                <w:szCs w:val="21"/>
              </w:rPr>
              <w:t>报名截止时间</w:t>
            </w:r>
          </w:p>
        </w:tc>
        <w:tc>
          <w:tcPr>
            <w:tcW w:w="3988" w:type="pct"/>
            <w:vAlign w:val="center"/>
          </w:tcPr>
          <w:p w14:paraId="1BF874DD">
            <w:pPr>
              <w:widowControl/>
              <w:adjustRightInd w:val="0"/>
              <w:snapToGrid w:val="0"/>
              <w:jc w:val="center"/>
              <w:rPr>
                <w:rFonts w:hint="eastAsia" w:ascii="仿宋" w:hAnsi="仿宋" w:eastAsia="仿宋"/>
                <w:color w:val="000000"/>
                <w:kern w:val="0"/>
                <w:szCs w:val="21"/>
              </w:rPr>
            </w:pPr>
            <w:r>
              <w:rPr>
                <w:rFonts w:hint="eastAsia" w:ascii="仿宋" w:hAnsi="仿宋" w:eastAsia="仿宋"/>
                <w:color w:val="000000"/>
                <w:kern w:val="0"/>
                <w:szCs w:val="21"/>
              </w:rPr>
              <w:t>2025年</w:t>
            </w:r>
            <w:r>
              <w:rPr>
                <w:rFonts w:hint="eastAsia" w:ascii="仿宋" w:hAnsi="仿宋" w:eastAsia="仿宋"/>
                <w:color w:val="000000"/>
                <w:kern w:val="0"/>
                <w:szCs w:val="21"/>
                <w:lang w:val="en-US" w:eastAsia="zh-CN"/>
              </w:rPr>
              <w:t>8</w:t>
            </w:r>
            <w:r>
              <w:rPr>
                <w:rFonts w:hint="eastAsia" w:ascii="仿宋" w:hAnsi="仿宋" w:eastAsia="仿宋"/>
                <w:color w:val="000000"/>
                <w:kern w:val="0"/>
                <w:szCs w:val="21"/>
              </w:rPr>
              <w:t>月2</w:t>
            </w:r>
            <w:r>
              <w:rPr>
                <w:rFonts w:hint="eastAsia" w:ascii="仿宋" w:hAnsi="仿宋" w:eastAsia="仿宋"/>
                <w:color w:val="000000"/>
                <w:kern w:val="0"/>
                <w:szCs w:val="21"/>
                <w:lang w:val="en-US" w:eastAsia="zh-CN"/>
              </w:rPr>
              <w:t>7</w:t>
            </w:r>
            <w:r>
              <w:rPr>
                <w:rFonts w:hint="eastAsia" w:ascii="仿宋" w:hAnsi="仿宋" w:eastAsia="仿宋"/>
                <w:color w:val="000000"/>
                <w:kern w:val="0"/>
                <w:szCs w:val="21"/>
              </w:rPr>
              <w:t>日</w:t>
            </w:r>
          </w:p>
        </w:tc>
      </w:tr>
      <w:tr w14:paraId="5AD6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1" w:type="pct"/>
            <w:vAlign w:val="center"/>
          </w:tcPr>
          <w:p w14:paraId="378EEB62">
            <w:pPr>
              <w:widowControl/>
              <w:adjustRightInd w:val="0"/>
              <w:snapToGrid w:val="0"/>
              <w:jc w:val="center"/>
              <w:rPr>
                <w:rFonts w:hint="eastAsia" w:ascii="仿宋" w:hAnsi="仿宋" w:eastAsia="仿宋"/>
                <w:color w:val="000000"/>
                <w:kern w:val="0"/>
                <w:szCs w:val="21"/>
              </w:rPr>
            </w:pPr>
            <w:r>
              <w:rPr>
                <w:rFonts w:hint="eastAsia" w:ascii="仿宋" w:hAnsi="仿宋" w:eastAsia="仿宋"/>
                <w:color w:val="000000"/>
                <w:kern w:val="0"/>
                <w:szCs w:val="21"/>
              </w:rPr>
              <w:t>报到测试时间</w:t>
            </w:r>
          </w:p>
        </w:tc>
        <w:tc>
          <w:tcPr>
            <w:tcW w:w="3988" w:type="pct"/>
            <w:vAlign w:val="center"/>
          </w:tcPr>
          <w:p w14:paraId="017AB09E">
            <w:pPr>
              <w:adjustRightInd w:val="0"/>
              <w:snapToGrid w:val="0"/>
              <w:jc w:val="center"/>
              <w:rPr>
                <w:rFonts w:hint="eastAsia" w:ascii="仿宋" w:hAnsi="仿宋" w:eastAsia="仿宋"/>
                <w:color w:val="000000"/>
                <w:kern w:val="0"/>
                <w:szCs w:val="21"/>
              </w:rPr>
            </w:pPr>
            <w:r>
              <w:rPr>
                <w:rFonts w:hint="eastAsia" w:ascii="仿宋" w:hAnsi="仿宋" w:eastAsia="仿宋"/>
                <w:color w:val="000000"/>
                <w:kern w:val="0"/>
                <w:szCs w:val="21"/>
              </w:rPr>
              <w:t>2025年</w:t>
            </w:r>
            <w:r>
              <w:rPr>
                <w:rFonts w:hint="eastAsia" w:ascii="仿宋" w:hAnsi="仿宋" w:eastAsia="仿宋"/>
                <w:color w:val="000000"/>
                <w:kern w:val="0"/>
                <w:szCs w:val="21"/>
                <w:lang w:val="en-US" w:eastAsia="zh-CN"/>
              </w:rPr>
              <w:t>8</w:t>
            </w:r>
            <w:r>
              <w:rPr>
                <w:rFonts w:hint="eastAsia" w:ascii="仿宋" w:hAnsi="仿宋" w:eastAsia="仿宋"/>
                <w:color w:val="000000"/>
                <w:kern w:val="0"/>
                <w:szCs w:val="21"/>
              </w:rPr>
              <w:t>月</w:t>
            </w:r>
            <w:r>
              <w:rPr>
                <w:rFonts w:hint="eastAsia" w:ascii="仿宋" w:hAnsi="仿宋" w:eastAsia="仿宋"/>
                <w:color w:val="000000"/>
                <w:kern w:val="0"/>
                <w:szCs w:val="21"/>
                <w:lang w:val="en-US" w:eastAsia="zh-CN"/>
              </w:rPr>
              <w:t>29</w:t>
            </w:r>
            <w:r>
              <w:rPr>
                <w:rFonts w:hint="eastAsia" w:ascii="仿宋" w:hAnsi="仿宋" w:eastAsia="仿宋"/>
                <w:color w:val="000000"/>
                <w:kern w:val="0"/>
                <w:szCs w:val="21"/>
              </w:rPr>
              <w:t>日</w:t>
            </w:r>
          </w:p>
        </w:tc>
      </w:tr>
      <w:tr w14:paraId="3FC9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011" w:type="pct"/>
            <w:vAlign w:val="center"/>
          </w:tcPr>
          <w:p w14:paraId="6845FCEF">
            <w:pPr>
              <w:widowControl/>
              <w:adjustRightInd w:val="0"/>
              <w:snapToGrid w:val="0"/>
              <w:jc w:val="center"/>
              <w:rPr>
                <w:rFonts w:hint="eastAsia" w:ascii="仿宋" w:hAnsi="仿宋" w:eastAsia="仿宋"/>
                <w:color w:val="000000"/>
                <w:kern w:val="0"/>
                <w:szCs w:val="21"/>
              </w:rPr>
            </w:pPr>
            <w:r>
              <w:rPr>
                <w:rFonts w:hint="eastAsia" w:ascii="仿宋" w:hAnsi="仿宋" w:eastAsia="仿宋"/>
                <w:color w:val="000000"/>
                <w:kern w:val="0"/>
                <w:szCs w:val="21"/>
              </w:rPr>
              <w:t>培训</w:t>
            </w:r>
          </w:p>
          <w:p w14:paraId="60055DA0">
            <w:pPr>
              <w:widowControl/>
              <w:adjustRightInd w:val="0"/>
              <w:snapToGrid w:val="0"/>
              <w:jc w:val="center"/>
              <w:rPr>
                <w:rFonts w:hint="eastAsia" w:ascii="仿宋" w:hAnsi="仿宋" w:eastAsia="仿宋"/>
                <w:color w:val="000000"/>
                <w:kern w:val="0"/>
                <w:szCs w:val="21"/>
              </w:rPr>
            </w:pPr>
            <w:r>
              <w:rPr>
                <w:rFonts w:hint="eastAsia" w:ascii="仿宋" w:hAnsi="仿宋" w:eastAsia="仿宋"/>
                <w:color w:val="000000"/>
                <w:kern w:val="0"/>
                <w:szCs w:val="21"/>
              </w:rPr>
              <w:t>时间</w:t>
            </w:r>
          </w:p>
        </w:tc>
        <w:tc>
          <w:tcPr>
            <w:tcW w:w="3988" w:type="pct"/>
            <w:vAlign w:val="center"/>
          </w:tcPr>
          <w:p w14:paraId="09AF58A6">
            <w:pPr>
              <w:widowControl/>
              <w:adjustRightInd w:val="0"/>
              <w:snapToGrid w:val="0"/>
              <w:spacing w:line="240" w:lineRule="exact"/>
              <w:jc w:val="center"/>
              <w:rPr>
                <w:rFonts w:hint="eastAsia" w:ascii="仿宋" w:hAnsi="仿宋" w:eastAsia="仿宋"/>
                <w:color w:val="000000"/>
                <w:kern w:val="0"/>
                <w:szCs w:val="21"/>
              </w:rPr>
            </w:pPr>
            <w:r>
              <w:rPr>
                <w:rFonts w:hint="eastAsia" w:ascii="仿宋" w:hAnsi="仿宋" w:eastAsia="仿宋"/>
                <w:color w:val="000000"/>
                <w:kern w:val="0"/>
                <w:szCs w:val="21"/>
              </w:rPr>
              <w:t>2025年</w:t>
            </w:r>
            <w:r>
              <w:rPr>
                <w:rFonts w:hint="eastAsia" w:ascii="仿宋" w:hAnsi="仿宋" w:eastAsia="仿宋"/>
                <w:color w:val="000000"/>
                <w:kern w:val="0"/>
                <w:szCs w:val="21"/>
                <w:lang w:val="en-US" w:eastAsia="zh-CN"/>
              </w:rPr>
              <w:t>8</w:t>
            </w:r>
            <w:r>
              <w:rPr>
                <w:rFonts w:hint="eastAsia" w:ascii="仿宋" w:hAnsi="仿宋" w:eastAsia="仿宋"/>
                <w:color w:val="000000"/>
                <w:kern w:val="0"/>
                <w:szCs w:val="21"/>
              </w:rPr>
              <w:t>月</w:t>
            </w:r>
            <w:r>
              <w:rPr>
                <w:rFonts w:hint="eastAsia" w:ascii="仿宋" w:hAnsi="仿宋" w:eastAsia="仿宋"/>
                <w:color w:val="000000"/>
                <w:kern w:val="0"/>
                <w:szCs w:val="21"/>
                <w:lang w:val="en-US" w:eastAsia="zh-CN"/>
              </w:rPr>
              <w:t>30</w:t>
            </w:r>
            <w:r>
              <w:rPr>
                <w:rFonts w:hint="eastAsia" w:ascii="仿宋" w:hAnsi="仿宋" w:eastAsia="仿宋"/>
                <w:color w:val="000000"/>
                <w:kern w:val="0"/>
                <w:szCs w:val="21"/>
              </w:rPr>
              <w:t>日至</w:t>
            </w:r>
            <w:r>
              <w:rPr>
                <w:rFonts w:hint="eastAsia" w:ascii="仿宋" w:hAnsi="仿宋" w:eastAsia="仿宋"/>
                <w:color w:val="000000"/>
                <w:kern w:val="0"/>
                <w:szCs w:val="21"/>
                <w:lang w:val="en-US" w:eastAsia="zh-CN"/>
              </w:rPr>
              <w:t>12</w:t>
            </w:r>
            <w:r>
              <w:rPr>
                <w:rFonts w:hint="eastAsia" w:ascii="仿宋" w:hAnsi="仿宋" w:eastAsia="仿宋"/>
                <w:color w:val="000000"/>
                <w:kern w:val="0"/>
                <w:szCs w:val="21"/>
              </w:rPr>
              <w:t>月</w:t>
            </w:r>
            <w:r>
              <w:rPr>
                <w:rFonts w:hint="eastAsia" w:ascii="仿宋" w:hAnsi="仿宋" w:eastAsia="仿宋"/>
                <w:color w:val="000000"/>
                <w:kern w:val="0"/>
                <w:szCs w:val="21"/>
                <w:lang w:val="en-US" w:eastAsia="zh-CN"/>
              </w:rPr>
              <w:t>23</w:t>
            </w:r>
            <w:r>
              <w:rPr>
                <w:rFonts w:hint="eastAsia" w:ascii="仿宋" w:hAnsi="仿宋" w:eastAsia="仿宋"/>
                <w:color w:val="000000"/>
                <w:kern w:val="0"/>
                <w:szCs w:val="21"/>
              </w:rPr>
              <w:t>日</w:t>
            </w:r>
          </w:p>
          <w:p w14:paraId="26E87B26">
            <w:pPr>
              <w:widowControl/>
              <w:adjustRightInd w:val="0"/>
              <w:snapToGrid w:val="0"/>
              <w:spacing w:line="240" w:lineRule="exact"/>
              <w:jc w:val="center"/>
              <w:rPr>
                <w:rFonts w:hint="eastAsia" w:ascii="仿宋" w:hAnsi="仿宋" w:eastAsia="仿宋"/>
                <w:color w:val="000000"/>
                <w:kern w:val="0"/>
                <w:szCs w:val="21"/>
              </w:rPr>
            </w:pPr>
            <w:r>
              <w:rPr>
                <w:rFonts w:hint="eastAsia" w:ascii="仿宋" w:hAnsi="仿宋" w:eastAsia="仿宋"/>
                <w:color w:val="000000"/>
                <w:kern w:val="0"/>
                <w:szCs w:val="21"/>
              </w:rPr>
              <w:t>周五下午、晚上，周六周日全天</w:t>
            </w:r>
          </w:p>
        </w:tc>
      </w:tr>
    </w:tbl>
    <w:p w14:paraId="2CBB1AFB">
      <w:pPr>
        <w:widowControl/>
        <w:spacing w:line="210" w:lineRule="atLeast"/>
        <w:ind w:firstLine="640" w:firstLineChars="200"/>
        <w:rPr>
          <w:rFonts w:ascii="仿宋_GB2312" w:hAnsi="微软雅黑" w:eastAsia="仿宋_GB2312" w:cs="宋体"/>
          <w:bCs/>
          <w:kern w:val="0"/>
          <w:sz w:val="32"/>
          <w:szCs w:val="32"/>
        </w:rPr>
      </w:pPr>
    </w:p>
    <w:p w14:paraId="2544C971">
      <w:pPr>
        <w:widowControl/>
        <w:spacing w:line="210" w:lineRule="atLeas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注意事项：</w:t>
      </w:r>
    </w:p>
    <w:p w14:paraId="5AF0A7E6">
      <w:pPr>
        <w:widowControl/>
        <w:spacing w:line="210" w:lineRule="atLeas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入学测试成绩作为注册学籍依据上报，测试成绩不合格学员将不被允许参加本培训；以入学测试成绩作为分班依据，分层次教学；考查听力、语法、词汇、阅读，请自行准备，无指定复习资料，可参照</w:t>
      </w:r>
      <w:r>
        <w:rPr>
          <w:rFonts w:ascii="仿宋_GB2312" w:hAnsi="微软雅黑" w:eastAsia="仿宋_GB2312" w:cs="宋体"/>
          <w:bCs/>
          <w:kern w:val="0"/>
          <w:sz w:val="32"/>
          <w:szCs w:val="32"/>
        </w:rPr>
        <w:t>CET-4</w:t>
      </w:r>
      <w:r>
        <w:rPr>
          <w:rFonts w:hint="eastAsia" w:ascii="仿宋_GB2312" w:hAnsi="微软雅黑" w:eastAsia="仿宋_GB2312" w:cs="宋体"/>
          <w:bCs/>
          <w:kern w:val="0"/>
          <w:sz w:val="32"/>
          <w:szCs w:val="32"/>
        </w:rPr>
        <w:t>进行复习。考试时长约</w:t>
      </w:r>
      <w:r>
        <w:rPr>
          <w:rFonts w:ascii="仿宋_GB2312" w:hAnsi="微软雅黑" w:eastAsia="仿宋_GB2312" w:cs="宋体"/>
          <w:bCs/>
          <w:kern w:val="0"/>
          <w:sz w:val="32"/>
          <w:szCs w:val="32"/>
        </w:rPr>
        <w:t>90</w:t>
      </w:r>
      <w:r>
        <w:rPr>
          <w:rFonts w:hint="eastAsia" w:ascii="仿宋_GB2312" w:hAnsi="微软雅黑" w:eastAsia="仿宋_GB2312" w:cs="宋体"/>
          <w:bCs/>
          <w:kern w:val="0"/>
          <w:sz w:val="32"/>
          <w:szCs w:val="32"/>
        </w:rPr>
        <w:t>分钟。</w:t>
      </w:r>
    </w:p>
    <w:p w14:paraId="5D661711">
      <w:pPr>
        <w:widowControl/>
        <w:spacing w:line="210" w:lineRule="atLeast"/>
        <w:ind w:firstLine="640" w:firstLineChars="200"/>
        <w:rPr>
          <w:rFonts w:hint="eastAsia"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各班型具体报到、授课细节安排见钉钉群通知。</w:t>
      </w:r>
    </w:p>
    <w:p w14:paraId="50F21DD5">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lang w:val="en-US" w:eastAsia="zh-CN"/>
        </w:rPr>
        <w:t>三、报名方式</w:t>
      </w:r>
    </w:p>
    <w:p w14:paraId="4564DFE4">
      <w:pPr>
        <w:widowControl/>
        <w:spacing w:line="560" w:lineRule="exact"/>
        <w:ind w:firstLine="640" w:firstLineChars="200"/>
        <w:rPr>
          <w:rFonts w:hint="default" w:ascii="仿宋_GB2312" w:hAnsi="微软雅黑" w:eastAsia="仿宋_GB2312" w:cs="宋体"/>
          <w:bCs/>
          <w:color w:val="auto"/>
          <w:kern w:val="0"/>
          <w:sz w:val="32"/>
          <w:szCs w:val="32"/>
          <w:u w:val="none"/>
        </w:rPr>
      </w:pPr>
      <w:r>
        <w:rPr>
          <w:rFonts w:hint="eastAsia" w:ascii="仿宋_GB2312" w:hAnsi="微软雅黑" w:eastAsia="仿宋_GB2312" w:cs="宋体"/>
          <w:bCs/>
          <w:color w:val="auto"/>
          <w:kern w:val="0"/>
          <w:sz w:val="32"/>
          <w:szCs w:val="32"/>
          <w:u w:val="none"/>
          <w:lang w:val="en-US" w:eastAsia="zh-CN"/>
        </w:rPr>
        <w:t>点击留日预校（培训部）网上报名系统链接</w:t>
      </w:r>
      <w:r>
        <w:rPr>
          <w:rFonts w:hint="default" w:ascii="仿宋_GB2312" w:hAnsi="微软雅黑" w:eastAsia="仿宋_GB2312" w:cs="宋体"/>
          <w:bCs/>
          <w:color w:val="auto"/>
          <w:kern w:val="0"/>
          <w:sz w:val="32"/>
          <w:szCs w:val="32"/>
          <w:u w:val="none"/>
          <w:lang w:val="en-US" w:eastAsia="zh-CN"/>
        </w:rPr>
        <w:t>https://pxbbm.nenu.edu.cn/xyxxtj</w:t>
      </w:r>
      <w:r>
        <w:rPr>
          <w:rFonts w:hint="eastAsia" w:ascii="仿宋_GB2312" w:hAnsi="微软雅黑" w:eastAsia="仿宋_GB2312" w:cs="宋体"/>
          <w:bCs/>
          <w:color w:val="auto"/>
          <w:kern w:val="0"/>
          <w:sz w:val="32"/>
          <w:szCs w:val="32"/>
          <w:u w:val="none"/>
          <w:lang w:val="en-US" w:eastAsia="zh-CN"/>
        </w:rPr>
        <w:t>，选择所需报名班级（周末班）进行报名，填写报名信息报名。报名后请实名加入</w:t>
      </w:r>
      <w:r>
        <w:rPr>
          <w:rFonts w:hint="default" w:ascii="仿宋_GB2312" w:hAnsi="微软雅黑" w:eastAsia="仿宋_GB2312" w:cs="宋体"/>
          <w:bCs/>
          <w:color w:val="auto"/>
          <w:kern w:val="0"/>
          <w:sz w:val="32"/>
          <w:szCs w:val="32"/>
          <w:u w:val="none"/>
          <w:lang w:val="en-US" w:eastAsia="zh-CN"/>
        </w:rPr>
        <w:t>25</w:t>
      </w:r>
      <w:r>
        <w:rPr>
          <w:rFonts w:hint="eastAsia" w:ascii="仿宋_GB2312" w:hAnsi="微软雅黑" w:eastAsia="仿宋_GB2312" w:cs="宋体"/>
          <w:bCs/>
          <w:color w:val="auto"/>
          <w:kern w:val="0"/>
          <w:sz w:val="32"/>
          <w:szCs w:val="32"/>
          <w:u w:val="none"/>
          <w:lang w:val="en-US" w:eastAsia="zh-CN"/>
        </w:rPr>
        <w:t>年秋季招生钉钉群，搜索时请选择</w:t>
      </w:r>
      <w:r>
        <w:rPr>
          <w:rFonts w:hint="default" w:ascii="仿宋_GB2312" w:hAnsi="微软雅黑" w:eastAsia="仿宋_GB2312" w:cs="宋体"/>
          <w:bCs/>
          <w:color w:val="auto"/>
          <w:kern w:val="0"/>
          <w:sz w:val="32"/>
          <w:szCs w:val="32"/>
          <w:u w:val="none"/>
          <w:lang w:val="en-US" w:eastAsia="zh-CN"/>
        </w:rPr>
        <w:t>“</w:t>
      </w:r>
      <w:r>
        <w:rPr>
          <w:rFonts w:hint="eastAsia" w:ascii="仿宋_GB2312" w:hAnsi="微软雅黑" w:eastAsia="仿宋_GB2312" w:cs="宋体"/>
          <w:bCs/>
          <w:color w:val="auto"/>
          <w:kern w:val="0"/>
          <w:sz w:val="32"/>
          <w:szCs w:val="32"/>
          <w:u w:val="none"/>
          <w:lang w:val="en-US" w:eastAsia="zh-CN"/>
        </w:rPr>
        <w:t>群组</w:t>
      </w:r>
      <w:r>
        <w:rPr>
          <w:rFonts w:hint="default" w:ascii="仿宋_GB2312" w:hAnsi="微软雅黑" w:eastAsia="仿宋_GB2312" w:cs="宋体"/>
          <w:bCs/>
          <w:color w:val="auto"/>
          <w:kern w:val="0"/>
          <w:sz w:val="32"/>
          <w:szCs w:val="32"/>
          <w:u w:val="none"/>
          <w:lang w:val="en-US" w:eastAsia="zh-CN"/>
        </w:rPr>
        <w:t>”</w:t>
      </w:r>
      <w:r>
        <w:rPr>
          <w:rFonts w:hint="eastAsia" w:ascii="仿宋_GB2312" w:hAnsi="微软雅黑" w:eastAsia="仿宋_GB2312" w:cs="宋体"/>
          <w:bCs/>
          <w:color w:val="auto"/>
          <w:kern w:val="0"/>
          <w:sz w:val="32"/>
          <w:szCs w:val="32"/>
          <w:u w:val="none"/>
          <w:lang w:val="en-US" w:eastAsia="zh-CN"/>
        </w:rPr>
        <w:t>。便于入学前通知及沟通答疑，</w:t>
      </w:r>
      <w:r>
        <w:rPr>
          <w:rFonts w:hint="eastAsia" w:ascii="仿宋_GB2312" w:hAnsi="微软雅黑" w:eastAsia="仿宋_GB2312" w:cs="宋体"/>
          <w:bCs/>
          <w:color w:val="FF0000"/>
          <w:kern w:val="0"/>
          <w:sz w:val="32"/>
          <w:szCs w:val="32"/>
          <w:u w:val="none"/>
          <w:lang w:val="en-US" w:eastAsia="zh-CN"/>
        </w:rPr>
        <w:t>务必进群并请注意随时关注群内消息</w:t>
      </w:r>
      <w:r>
        <w:rPr>
          <w:rFonts w:hint="eastAsia" w:ascii="仿宋_GB2312" w:hAnsi="微软雅黑" w:eastAsia="仿宋_GB2312" w:cs="宋体"/>
          <w:bCs/>
          <w:color w:val="auto"/>
          <w:kern w:val="0"/>
          <w:sz w:val="32"/>
          <w:szCs w:val="32"/>
          <w:u w:val="none"/>
          <w:lang w:val="en-US" w:eastAsia="zh-CN"/>
        </w:rPr>
        <w:t>。</w:t>
      </w:r>
    </w:p>
    <w:p w14:paraId="357529B8">
      <w:pPr>
        <w:widowControl/>
        <w:spacing w:line="560" w:lineRule="exact"/>
        <w:ind w:firstLine="640" w:firstLineChars="200"/>
        <w:rPr>
          <w:rFonts w:hint="eastAsia" w:ascii="仿宋_GB2312" w:hAnsi="微软雅黑" w:eastAsia="仿宋_GB2312" w:cs="宋体"/>
          <w:bCs/>
          <w:color w:val="FF0000"/>
          <w:kern w:val="0"/>
          <w:sz w:val="32"/>
          <w:szCs w:val="32"/>
          <w:highlight w:val="yellow"/>
        </w:rPr>
      </w:pPr>
      <w:r>
        <w:rPr>
          <w:rFonts w:hint="eastAsia" w:ascii="仿宋_GB2312" w:hAnsi="微软雅黑" w:eastAsia="仿宋_GB2312" w:cs="宋体"/>
          <w:bCs/>
          <w:color w:val="FF0000"/>
          <w:kern w:val="0"/>
          <w:sz w:val="32"/>
          <w:szCs w:val="32"/>
          <w:highlight w:val="yellow"/>
        </w:rPr>
        <w:t>周末班：</w:t>
      </w:r>
      <w:r>
        <w:rPr>
          <w:rFonts w:hint="eastAsia" w:ascii="仿宋_GB2312" w:hAnsi="微软雅黑" w:eastAsia="仿宋_GB2312" w:cs="宋体"/>
          <w:bCs/>
          <w:color w:val="auto"/>
          <w:kern w:val="0"/>
          <w:sz w:val="32"/>
          <w:szCs w:val="32"/>
          <w:highlight w:val="yellow"/>
        </w:rPr>
        <w:t>118730004404</w:t>
      </w:r>
      <w:r>
        <w:rPr>
          <w:rFonts w:hint="eastAsia" w:ascii="仿宋_GB2312" w:hAnsi="微软雅黑" w:eastAsia="仿宋_GB2312" w:cs="宋体"/>
          <w:bCs/>
          <w:color w:val="FF0000"/>
          <w:kern w:val="0"/>
          <w:sz w:val="32"/>
          <w:szCs w:val="32"/>
          <w:highlight w:val="yellow"/>
        </w:rPr>
        <w:t>；</w:t>
      </w:r>
    </w:p>
    <w:p w14:paraId="21483849">
      <w:pPr>
        <w:widowControl/>
        <w:spacing w:line="560" w:lineRule="exact"/>
        <w:ind w:firstLine="700" w:firstLineChars="200"/>
        <w:rPr>
          <w:rFonts w:hint="eastAsia"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四、费用须知</w:t>
      </w:r>
    </w:p>
    <w:p w14:paraId="36E92360">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学费标准：</w:t>
      </w:r>
      <w:r>
        <w:rPr>
          <w:rFonts w:ascii="仿宋_GB2312" w:hAnsi="微软雅黑" w:eastAsia="仿宋_GB2312" w:cs="宋体"/>
          <w:bCs/>
          <w:kern w:val="0"/>
          <w:sz w:val="32"/>
          <w:szCs w:val="32"/>
        </w:rPr>
        <w:t>8500</w:t>
      </w:r>
      <w:r>
        <w:rPr>
          <w:rFonts w:hint="eastAsia" w:ascii="仿宋_GB2312" w:hAnsi="微软雅黑" w:eastAsia="仿宋_GB2312" w:cs="宋体"/>
          <w:bCs/>
          <w:kern w:val="0"/>
          <w:sz w:val="32"/>
          <w:szCs w:val="32"/>
        </w:rPr>
        <w:t>元</w:t>
      </w:r>
      <w:r>
        <w:rPr>
          <w:rFonts w:ascii="仿宋_GB2312" w:hAnsi="微软雅黑" w:eastAsia="仿宋_GB2312" w:cs="宋体"/>
          <w:bCs/>
          <w:kern w:val="0"/>
          <w:sz w:val="32"/>
          <w:szCs w:val="32"/>
        </w:rPr>
        <w:t>/</w:t>
      </w:r>
      <w:r>
        <w:rPr>
          <w:rFonts w:hint="eastAsia" w:ascii="仿宋_GB2312" w:hAnsi="微软雅黑" w:eastAsia="仿宋_GB2312" w:cs="宋体"/>
          <w:bCs/>
          <w:kern w:val="0"/>
          <w:sz w:val="32"/>
          <w:szCs w:val="32"/>
        </w:rPr>
        <w:t>人（含教材、资料费）</w:t>
      </w:r>
    </w:p>
    <w:p w14:paraId="28FED897">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学费缴纳：</w:t>
      </w:r>
    </w:p>
    <w:p w14:paraId="53C7F3F8">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【请各位学员与本单位沟通后明确缴费方式。学费开具发票，单位名头、税号在钉钉群内收取。】</w:t>
      </w:r>
    </w:p>
    <w:p w14:paraId="38E74623">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需对公转账学员请联系宫老师（联系方式见后）</w:t>
      </w:r>
    </w:p>
    <w:p w14:paraId="1B7A8CC7">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需刷公务卡学员报到当天现场刷卡缴纳</w:t>
      </w:r>
    </w:p>
    <w:p w14:paraId="47775C86">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无需刷公务卡学员可在报名截止日期前线上转账，填写报名信息后，于开课前通过转账汇款形式缴费并截图留存凭证，加钉钉群内宫老师为好友并发送缴费凭证。</w:t>
      </w:r>
    </w:p>
    <w:p w14:paraId="49255D4A">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户名：东北师范大学</w:t>
      </w:r>
    </w:p>
    <w:p w14:paraId="3978CD34">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账号：</w:t>
      </w:r>
      <w:r>
        <w:rPr>
          <w:rFonts w:ascii="仿宋_GB2312" w:hAnsi="微软雅黑" w:eastAsia="仿宋_GB2312" w:cs="宋体"/>
          <w:bCs/>
          <w:kern w:val="0"/>
          <w:sz w:val="32"/>
          <w:szCs w:val="32"/>
        </w:rPr>
        <w:t>160401404399</w:t>
      </w:r>
    </w:p>
    <w:p w14:paraId="6A651E40">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开户行：中行长春自由大路支行</w:t>
      </w:r>
    </w:p>
    <w:p w14:paraId="44467FB3">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备注信息（必填）：姓名</w:t>
      </w:r>
      <w:r>
        <w:rPr>
          <w:rFonts w:ascii="仿宋_GB2312" w:hAnsi="微软雅黑" w:eastAsia="仿宋_GB2312" w:cs="宋体"/>
          <w:bCs/>
          <w:kern w:val="0"/>
          <w:sz w:val="32"/>
          <w:szCs w:val="32"/>
        </w:rPr>
        <w:t>+</w:t>
      </w:r>
      <w:r>
        <w:rPr>
          <w:rFonts w:hint="eastAsia" w:ascii="仿宋_GB2312" w:hAnsi="微软雅黑" w:eastAsia="仿宋_GB2312" w:cs="宋体"/>
          <w:bCs/>
          <w:kern w:val="0"/>
          <w:sz w:val="32"/>
          <w:szCs w:val="32"/>
        </w:rPr>
        <w:t>班级</w:t>
      </w:r>
      <w:r>
        <w:rPr>
          <w:rFonts w:ascii="仿宋_GB2312" w:hAnsi="微软雅黑" w:eastAsia="仿宋_GB2312" w:cs="宋体"/>
          <w:bCs/>
          <w:kern w:val="0"/>
          <w:sz w:val="32"/>
          <w:szCs w:val="32"/>
        </w:rPr>
        <w:t>+8500</w:t>
      </w:r>
      <w:r>
        <w:rPr>
          <w:rFonts w:hint="eastAsia" w:ascii="仿宋_GB2312" w:hAnsi="微软雅黑" w:eastAsia="仿宋_GB2312" w:cs="宋体"/>
          <w:bCs/>
          <w:kern w:val="0"/>
          <w:sz w:val="32"/>
          <w:szCs w:val="32"/>
        </w:rPr>
        <w:t>（例：</w:t>
      </w:r>
      <w:r>
        <w:rPr>
          <w:rFonts w:ascii="仿宋_GB2312" w:hAnsi="微软雅黑" w:eastAsia="仿宋_GB2312" w:cs="宋体"/>
          <w:bCs/>
          <w:kern w:val="0"/>
          <w:sz w:val="32"/>
          <w:szCs w:val="32"/>
        </w:rPr>
        <w:t>25</w:t>
      </w:r>
      <w:r>
        <w:rPr>
          <w:rFonts w:hint="eastAsia" w:ascii="仿宋_GB2312" w:hAnsi="微软雅黑" w:eastAsia="仿宋_GB2312" w:cs="宋体"/>
          <w:bCs/>
          <w:kern w:val="0"/>
          <w:sz w:val="32"/>
          <w:szCs w:val="32"/>
          <w:lang w:val="en-US" w:eastAsia="zh-CN"/>
        </w:rPr>
        <w:t>秋周末班</w:t>
      </w:r>
      <w:r>
        <w:rPr>
          <w:rFonts w:hint="eastAsia" w:ascii="仿宋_GB2312" w:hAnsi="微软雅黑" w:eastAsia="仿宋_GB2312" w:cs="宋体"/>
          <w:bCs/>
          <w:kern w:val="0"/>
          <w:sz w:val="32"/>
          <w:szCs w:val="32"/>
        </w:rPr>
        <w:t>张三</w:t>
      </w:r>
      <w:r>
        <w:rPr>
          <w:rFonts w:ascii="仿宋_GB2312" w:hAnsi="微软雅黑" w:eastAsia="仿宋_GB2312" w:cs="宋体"/>
          <w:bCs/>
          <w:kern w:val="0"/>
          <w:sz w:val="32"/>
          <w:szCs w:val="32"/>
        </w:rPr>
        <w:t>8500</w:t>
      </w:r>
      <w:r>
        <w:rPr>
          <w:rFonts w:hint="eastAsia" w:ascii="仿宋_GB2312" w:hAnsi="微软雅黑" w:eastAsia="仿宋_GB2312" w:cs="宋体"/>
          <w:bCs/>
          <w:kern w:val="0"/>
          <w:sz w:val="32"/>
          <w:szCs w:val="32"/>
        </w:rPr>
        <w:t>）</w:t>
      </w:r>
    </w:p>
    <w:p w14:paraId="5F9DD8EE">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住宿保障：</w:t>
      </w:r>
    </w:p>
    <w:p w14:paraId="0DDAA7D5">
      <w:pPr>
        <w:widowControl/>
        <w:spacing w:line="560" w:lineRule="exact"/>
        <w:ind w:firstLine="700" w:firstLineChars="200"/>
        <w:rPr>
          <w:rFonts w:hint="eastAsia" w:ascii="仿宋_GB2312" w:hAnsi="仿宋_GB2312" w:eastAsia="仿宋_GB2312" w:cs="仿宋_GB2312"/>
          <w:bCs/>
          <w:spacing w:val="15"/>
          <w:kern w:val="0"/>
          <w:sz w:val="32"/>
          <w:szCs w:val="32"/>
        </w:rPr>
      </w:pPr>
      <w:r>
        <w:rPr>
          <w:rFonts w:hint="eastAsia" w:ascii="仿宋_GB2312" w:hAnsi="仿宋_GB2312" w:eastAsia="仿宋_GB2312" w:cs="仿宋_GB2312"/>
          <w:bCs/>
          <w:spacing w:val="15"/>
          <w:kern w:val="0"/>
          <w:sz w:val="32"/>
          <w:szCs w:val="32"/>
        </w:rPr>
        <w:t>【单人间，独立卫浴。住宿费开具中央统一非税收入票据】两阶段班：250元/人/月。全日制班、周末班：1000元/人/期。学员需要自带床单、被罩、枕巾、枕套（单人床1.2米*2米）。</w:t>
      </w:r>
    </w:p>
    <w:p w14:paraId="42694F47">
      <w:pPr>
        <w:widowControl/>
        <w:spacing w:line="560" w:lineRule="exact"/>
        <w:ind w:firstLine="700" w:firstLineChars="200"/>
        <w:rPr>
          <w:rFonts w:hint="eastAsia" w:ascii="仿宋_GB2312" w:hAnsi="仿宋_GB2312" w:eastAsia="仿宋_GB2312" w:cs="仿宋_GB2312"/>
          <w:bCs/>
          <w:spacing w:val="15"/>
          <w:kern w:val="0"/>
          <w:sz w:val="32"/>
          <w:szCs w:val="32"/>
        </w:rPr>
      </w:pPr>
      <w:r>
        <w:rPr>
          <w:rFonts w:hint="eastAsia" w:ascii="仿宋_GB2312" w:hAnsi="仿宋_GB2312" w:eastAsia="仿宋_GB2312" w:cs="仿宋_GB2312"/>
          <w:bCs/>
          <w:spacing w:val="15"/>
          <w:kern w:val="0"/>
          <w:sz w:val="32"/>
          <w:szCs w:val="32"/>
        </w:rPr>
        <w:t>注意：学费开具单位名头税号的发票。</w:t>
      </w:r>
    </w:p>
    <w:p w14:paraId="65498DF9">
      <w:pPr>
        <w:widowControl/>
        <w:spacing w:line="560" w:lineRule="exact"/>
        <w:ind w:firstLine="700" w:firstLineChars="200"/>
        <w:rPr>
          <w:rFonts w:hint="eastAsia" w:ascii="仿宋_GB2312" w:hAnsi="仿宋_GB2312" w:eastAsia="仿宋_GB2312" w:cs="仿宋_GB2312"/>
          <w:bCs/>
          <w:spacing w:val="15"/>
          <w:kern w:val="0"/>
          <w:sz w:val="32"/>
          <w:szCs w:val="32"/>
        </w:rPr>
      </w:pPr>
      <w:r>
        <w:rPr>
          <w:rFonts w:hint="eastAsia" w:ascii="仿宋_GB2312" w:hAnsi="仿宋_GB2312" w:eastAsia="仿宋_GB2312" w:cs="仿宋_GB2312"/>
          <w:bCs/>
          <w:color w:val="FF0000"/>
          <w:spacing w:val="15"/>
          <w:kern w:val="0"/>
          <w:sz w:val="32"/>
          <w:szCs w:val="32"/>
          <w:highlight w:val="yellow"/>
        </w:rPr>
        <w:t>住宿费只能开具本人姓名名头的中央统一非税收入票据（宿舍为非营利场所，住宿费无法开发票）。如果单位报销不认可带本人姓名的非税票据，可以选择校外住宿。</w:t>
      </w:r>
      <w:r>
        <w:rPr>
          <w:rFonts w:hint="eastAsia" w:ascii="仿宋_GB2312" w:hAnsi="仿宋_GB2312" w:eastAsia="仿宋_GB2312" w:cs="仿宋_GB2312"/>
          <w:bCs/>
          <w:spacing w:val="15"/>
          <w:kern w:val="0"/>
          <w:sz w:val="32"/>
          <w:szCs w:val="32"/>
        </w:rPr>
        <w:t>五、联系方式</w:t>
      </w:r>
    </w:p>
    <w:p w14:paraId="51D880E4">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东北师范大学教育部出国留学人员培训部</w:t>
      </w:r>
    </w:p>
    <w:p w14:paraId="79D59932">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王老师（报名咨询）：电话</w:t>
      </w:r>
      <w:r>
        <w:rPr>
          <w:rFonts w:ascii="仿宋_GB2312" w:hAnsi="微软雅黑" w:eastAsia="仿宋_GB2312" w:cs="宋体"/>
          <w:bCs/>
          <w:kern w:val="0"/>
          <w:sz w:val="32"/>
          <w:szCs w:val="32"/>
        </w:rPr>
        <w:t>0431-84536156</w:t>
      </w:r>
      <w:r>
        <w:rPr>
          <w:rFonts w:hint="eastAsia" w:ascii="仿宋_GB2312" w:hAnsi="微软雅黑" w:eastAsia="仿宋_GB2312" w:cs="宋体"/>
          <w:bCs/>
          <w:kern w:val="0"/>
          <w:sz w:val="32"/>
          <w:szCs w:val="32"/>
          <w:lang w:val="en-US" w:eastAsia="zh-CN"/>
        </w:rPr>
        <w:t xml:space="preserve"> </w:t>
      </w:r>
      <w:r>
        <w:rPr>
          <w:rFonts w:hint="eastAsia" w:ascii="仿宋_GB2312" w:hAnsi="微软雅黑" w:eastAsia="仿宋_GB2312" w:cs="宋体"/>
          <w:bCs/>
          <w:kern w:val="0"/>
          <w:sz w:val="32"/>
          <w:szCs w:val="32"/>
        </w:rPr>
        <w:t>钉钉</w:t>
      </w:r>
      <w:r>
        <w:rPr>
          <w:rFonts w:ascii="仿宋_GB2312" w:hAnsi="微软雅黑" w:eastAsia="仿宋_GB2312" w:cs="宋体"/>
          <w:bCs/>
          <w:kern w:val="0"/>
          <w:sz w:val="32"/>
          <w:szCs w:val="32"/>
        </w:rPr>
        <w:t>wangy019</w:t>
      </w:r>
    </w:p>
    <w:p w14:paraId="1263025C">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宫老师（学费缴纳）：电话</w:t>
      </w:r>
      <w:r>
        <w:rPr>
          <w:rFonts w:ascii="仿宋_GB2312" w:hAnsi="微软雅黑" w:eastAsia="仿宋_GB2312" w:cs="宋体"/>
          <w:bCs/>
          <w:kern w:val="0"/>
          <w:sz w:val="32"/>
          <w:szCs w:val="32"/>
        </w:rPr>
        <w:t>0431-84536138</w:t>
      </w:r>
      <w:r>
        <w:rPr>
          <w:rFonts w:hint="eastAsia" w:ascii="仿宋_GB2312" w:hAnsi="微软雅黑" w:eastAsia="仿宋_GB2312" w:cs="宋体"/>
          <w:bCs/>
          <w:kern w:val="0"/>
          <w:sz w:val="32"/>
          <w:szCs w:val="32"/>
          <w:lang w:val="en-US" w:eastAsia="zh-CN"/>
        </w:rPr>
        <w:t xml:space="preserve"> </w:t>
      </w:r>
      <w:r>
        <w:rPr>
          <w:rFonts w:hint="eastAsia" w:ascii="仿宋_GB2312" w:hAnsi="微软雅黑" w:eastAsia="仿宋_GB2312" w:cs="宋体"/>
          <w:bCs/>
          <w:kern w:val="0"/>
          <w:sz w:val="32"/>
          <w:szCs w:val="32"/>
        </w:rPr>
        <w:t>钉钉</w:t>
      </w:r>
      <w:r>
        <w:rPr>
          <w:rFonts w:ascii="仿宋_GB2312" w:hAnsi="微软雅黑" w:eastAsia="仿宋_GB2312" w:cs="宋体"/>
          <w:bCs/>
          <w:kern w:val="0"/>
          <w:sz w:val="32"/>
          <w:szCs w:val="32"/>
        </w:rPr>
        <w:t>viper6139</w:t>
      </w:r>
    </w:p>
    <w:p w14:paraId="7B5E4C2D">
      <w:pPr>
        <w:widowControl/>
        <w:spacing w:line="560" w:lineRule="exact"/>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网址：</w:t>
      </w:r>
      <w:r>
        <w:fldChar w:fldCharType="begin"/>
      </w:r>
      <w:r>
        <w:instrText xml:space="preserve"> HYPERLINK "http://lryx.nenu.edu.cn/" </w:instrText>
      </w:r>
      <w:r>
        <w:fldChar w:fldCharType="separate"/>
      </w:r>
      <w:r>
        <w:rPr>
          <w:rFonts w:ascii="仿宋_GB2312" w:hAnsi="微软雅黑" w:eastAsia="仿宋_GB2312" w:cs="宋体"/>
          <w:bCs/>
          <w:kern w:val="0"/>
          <w:sz w:val="32"/>
          <w:szCs w:val="32"/>
        </w:rPr>
        <w:t>http://lryx.nenu.edu.cn/</w:t>
      </w:r>
      <w:r>
        <w:rPr>
          <w:rFonts w:ascii="仿宋_GB2312" w:hAnsi="微软雅黑" w:eastAsia="仿宋_GB2312" w:cs="宋体"/>
          <w:bCs/>
          <w:kern w:val="0"/>
          <w:sz w:val="32"/>
          <w:szCs w:val="32"/>
        </w:rPr>
        <w:fldChar w:fldCharType="end"/>
      </w:r>
    </w:p>
    <w:p w14:paraId="28605286">
      <w:pPr>
        <w:widowControl/>
        <w:spacing w:line="560" w:lineRule="exact"/>
        <w:ind w:firstLine="480" w:firstLineChars="200"/>
        <w:rPr>
          <w:rFonts w:hint="eastAsia" w:ascii="仿宋_GB2312" w:hAnsi="宋体" w:eastAsia="仿宋_GB2312" w:cs="Times New Roman"/>
          <w:bCs/>
          <w:spacing w:val="15"/>
          <w:kern w:val="0"/>
          <w:sz w:val="32"/>
          <w:szCs w:val="32"/>
          <w:u w:val="single"/>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1654175</wp:posOffset>
            </wp:positionH>
            <wp:positionV relativeFrom="paragraph">
              <wp:posOffset>69850</wp:posOffset>
            </wp:positionV>
            <wp:extent cx="2262505" cy="2554605"/>
            <wp:effectExtent l="0" t="0" r="4445" b="17145"/>
            <wp:wrapNone/>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2262505" cy="2554605"/>
                    </a:xfrm>
                    <a:prstGeom prst="rect">
                      <a:avLst/>
                    </a:prstGeom>
                    <a:noFill/>
                    <a:ln w="9525">
                      <a:noFill/>
                    </a:ln>
                  </pic:spPr>
                </pic:pic>
              </a:graphicData>
            </a:graphic>
          </wp:anchor>
        </w:drawing>
      </w:r>
    </w:p>
    <w:p w14:paraId="5584AFC9">
      <w:pPr>
        <w:widowControl/>
        <w:spacing w:line="560" w:lineRule="exact"/>
        <w:ind w:firstLine="700" w:firstLineChars="200"/>
        <w:rPr>
          <w:rFonts w:hint="eastAsia" w:ascii="仿宋_GB2312" w:hAnsi="宋体" w:eastAsia="仿宋_GB2312" w:cs="Times New Roman"/>
          <w:bCs/>
          <w:spacing w:val="15"/>
          <w:kern w:val="0"/>
          <w:sz w:val="32"/>
          <w:szCs w:val="32"/>
          <w:u w:val="single"/>
        </w:rPr>
      </w:pPr>
    </w:p>
    <w:p w14:paraId="23E43724">
      <w:pPr>
        <w:widowControl/>
        <w:spacing w:line="560" w:lineRule="exact"/>
        <w:ind w:firstLine="700" w:firstLineChars="200"/>
        <w:rPr>
          <w:rFonts w:hint="eastAsia" w:ascii="仿宋_GB2312" w:hAnsi="宋体" w:eastAsia="仿宋_GB2312" w:cs="Times New Roman"/>
          <w:bCs/>
          <w:spacing w:val="15"/>
          <w:kern w:val="0"/>
          <w:sz w:val="32"/>
          <w:szCs w:val="32"/>
          <w:u w:val="single"/>
        </w:rPr>
      </w:pPr>
    </w:p>
    <w:p w14:paraId="55DDCB6F">
      <w:pPr>
        <w:widowControl/>
        <w:spacing w:line="560" w:lineRule="exact"/>
        <w:ind w:firstLine="700" w:firstLineChars="200"/>
        <w:rPr>
          <w:rFonts w:hint="eastAsia" w:ascii="仿宋_GB2312" w:hAnsi="宋体" w:eastAsia="仿宋_GB2312" w:cs="Times New Roman"/>
          <w:bCs/>
          <w:spacing w:val="15"/>
          <w:kern w:val="0"/>
          <w:sz w:val="32"/>
          <w:szCs w:val="32"/>
          <w:u w:val="single"/>
        </w:rPr>
      </w:pPr>
    </w:p>
    <w:p w14:paraId="7830FE04">
      <w:pPr>
        <w:widowControl/>
        <w:spacing w:line="560" w:lineRule="exact"/>
        <w:ind w:firstLine="700" w:firstLineChars="200"/>
        <w:rPr>
          <w:rFonts w:hint="eastAsia" w:ascii="仿宋_GB2312" w:hAnsi="宋体" w:eastAsia="仿宋_GB2312" w:cs="Times New Roman"/>
          <w:bCs/>
          <w:spacing w:val="15"/>
          <w:kern w:val="0"/>
          <w:sz w:val="32"/>
          <w:szCs w:val="32"/>
          <w:u w:val="single"/>
        </w:rPr>
      </w:pPr>
    </w:p>
    <w:p w14:paraId="7EF26B66">
      <w:pPr>
        <w:widowControl/>
        <w:spacing w:line="560" w:lineRule="exact"/>
        <w:ind w:firstLine="700" w:firstLineChars="200"/>
        <w:rPr>
          <w:rFonts w:hint="eastAsia" w:ascii="仿宋_GB2312" w:hAnsi="宋体" w:eastAsia="仿宋_GB2312" w:cs="Times New Roman"/>
          <w:bCs/>
          <w:spacing w:val="15"/>
          <w:kern w:val="0"/>
          <w:sz w:val="32"/>
          <w:szCs w:val="32"/>
          <w:u w:val="single"/>
        </w:rPr>
      </w:pPr>
    </w:p>
    <w:p w14:paraId="60C7C9E8">
      <w:pPr>
        <w:widowControl/>
        <w:spacing w:line="560" w:lineRule="exact"/>
        <w:ind w:firstLine="700" w:firstLineChars="200"/>
        <w:rPr>
          <w:rFonts w:ascii="黑体" w:hAnsi="黑体" w:eastAsia="黑体" w:cs="Times New Roman"/>
          <w:bCs/>
          <w:spacing w:val="15"/>
          <w:kern w:val="0"/>
          <w:sz w:val="32"/>
          <w:szCs w:val="32"/>
        </w:rPr>
      </w:pPr>
      <w:r>
        <w:rPr>
          <w:rFonts w:hint="eastAsia" w:ascii="黑体" w:hAnsi="黑体" w:eastAsia="黑体" w:cs="Times New Roman"/>
          <w:bCs/>
          <w:spacing w:val="15"/>
          <w:kern w:val="0"/>
          <w:sz w:val="32"/>
          <w:szCs w:val="32"/>
        </w:rPr>
        <w:t>六、相关说明</w:t>
      </w:r>
    </w:p>
    <w:p w14:paraId="6B99BADF">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培训结束后参加全国统一结业考试。</w:t>
      </w:r>
    </w:p>
    <w:p w14:paraId="03A2E4F1">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结业考试地点：东北师范大学教育部出国留学人员培训部。</w:t>
      </w:r>
    </w:p>
    <w:p w14:paraId="1B35A2A2">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结业考试时间：</w:t>
      </w:r>
      <w:r>
        <w:rPr>
          <w:rFonts w:ascii="仿宋_GB2312" w:hAnsi="微软雅黑" w:eastAsia="仿宋_GB2312" w:cs="宋体"/>
          <w:bCs/>
          <w:kern w:val="0"/>
          <w:sz w:val="32"/>
          <w:szCs w:val="32"/>
        </w:rPr>
        <w:t>2025</w:t>
      </w:r>
      <w:r>
        <w:rPr>
          <w:rFonts w:hint="eastAsia" w:ascii="仿宋_GB2312" w:hAnsi="微软雅黑" w:eastAsia="仿宋_GB2312" w:cs="宋体"/>
          <w:bCs/>
          <w:kern w:val="0"/>
          <w:sz w:val="32"/>
          <w:szCs w:val="32"/>
        </w:rPr>
        <w:t>年</w:t>
      </w:r>
      <w:r>
        <w:rPr>
          <w:rFonts w:hint="eastAsia" w:ascii="仿宋_GB2312" w:hAnsi="微软雅黑" w:eastAsia="仿宋_GB2312" w:cs="宋体"/>
          <w:bCs/>
          <w:kern w:val="0"/>
          <w:sz w:val="32"/>
          <w:szCs w:val="32"/>
          <w:lang w:val="en-US" w:eastAsia="zh-CN"/>
        </w:rPr>
        <w:t>12</w:t>
      </w:r>
      <w:r>
        <w:rPr>
          <w:rFonts w:hint="eastAsia" w:ascii="仿宋_GB2312" w:hAnsi="微软雅黑" w:eastAsia="仿宋_GB2312" w:cs="宋体"/>
          <w:bCs/>
          <w:kern w:val="0"/>
          <w:sz w:val="32"/>
          <w:szCs w:val="32"/>
        </w:rPr>
        <w:t>月</w:t>
      </w:r>
      <w:r>
        <w:rPr>
          <w:rFonts w:hint="eastAsia" w:ascii="仿宋_GB2312" w:hAnsi="微软雅黑" w:eastAsia="仿宋_GB2312" w:cs="宋体"/>
          <w:bCs/>
          <w:kern w:val="0"/>
          <w:sz w:val="32"/>
          <w:szCs w:val="32"/>
          <w:lang w:val="en-US" w:eastAsia="zh-CN"/>
        </w:rPr>
        <w:t>23</w:t>
      </w:r>
      <w:r>
        <w:rPr>
          <w:rFonts w:hint="eastAsia" w:ascii="仿宋_GB2312" w:hAnsi="微软雅黑" w:eastAsia="仿宋_GB2312" w:cs="宋体"/>
          <w:bCs/>
          <w:kern w:val="0"/>
          <w:sz w:val="32"/>
          <w:szCs w:val="32"/>
        </w:rPr>
        <w:t>日</w:t>
      </w:r>
    </w:p>
    <w:p w14:paraId="73ACD35A">
      <w:pPr>
        <w:widowControl/>
        <w:spacing w:line="560" w:lineRule="exact"/>
        <w:ind w:firstLine="640" w:firstLineChars="200"/>
        <w:rPr>
          <w:rFonts w:ascii="仿宋_GB2312" w:hAnsi="微软雅黑" w:eastAsia="仿宋_GB2312" w:cs="宋体"/>
          <w:bCs/>
          <w:color w:val="FF0000"/>
          <w:kern w:val="0"/>
          <w:sz w:val="32"/>
          <w:szCs w:val="32"/>
          <w:u w:val="single"/>
        </w:rPr>
      </w:pP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被录取学员须按照培训部要求完成相关</w:t>
      </w:r>
      <w:r>
        <w:rPr>
          <w:rFonts w:hint="eastAsia" w:ascii="仿宋_GB2312" w:hAnsi="微软雅黑" w:eastAsia="仿宋_GB2312" w:cs="宋体"/>
          <w:bCs/>
          <w:color w:val="FF0000"/>
          <w:kern w:val="0"/>
          <w:sz w:val="32"/>
          <w:szCs w:val="32"/>
        </w:rPr>
        <w:t>学籍管理、健康管理、教学管理、考试管理、生活管理规定；</w:t>
      </w:r>
      <w:r>
        <w:rPr>
          <w:rFonts w:hint="eastAsia" w:ascii="仿宋_GB2312" w:hAnsi="微软雅黑" w:eastAsia="仿宋_GB2312" w:cs="宋体"/>
          <w:bCs/>
          <w:color w:val="FF0000"/>
          <w:kern w:val="0"/>
          <w:sz w:val="32"/>
          <w:szCs w:val="32"/>
          <w:u w:val="single"/>
        </w:rPr>
        <w:t>保证出勤时数，学员缺课不得超过</w:t>
      </w:r>
      <w:r>
        <w:rPr>
          <w:rFonts w:ascii="仿宋_GB2312" w:hAnsi="微软雅黑" w:eastAsia="仿宋_GB2312" w:cs="宋体"/>
          <w:bCs/>
          <w:color w:val="FF0000"/>
          <w:kern w:val="0"/>
          <w:sz w:val="32"/>
          <w:szCs w:val="32"/>
          <w:u w:val="single"/>
        </w:rPr>
        <w:t>30</w:t>
      </w:r>
      <w:r>
        <w:rPr>
          <w:rFonts w:hint="eastAsia" w:ascii="仿宋_GB2312" w:hAnsi="微软雅黑" w:eastAsia="仿宋_GB2312" w:cs="宋体"/>
          <w:bCs/>
          <w:color w:val="FF0000"/>
          <w:kern w:val="0"/>
          <w:sz w:val="32"/>
          <w:szCs w:val="32"/>
          <w:u w:val="single"/>
        </w:rPr>
        <w:t>课时（</w:t>
      </w:r>
      <w:r>
        <w:rPr>
          <w:rFonts w:ascii="仿宋_GB2312" w:hAnsi="微软雅黑" w:eastAsia="仿宋_GB2312" w:cs="宋体"/>
          <w:bCs/>
          <w:color w:val="FF0000"/>
          <w:kern w:val="0"/>
          <w:sz w:val="32"/>
          <w:szCs w:val="32"/>
          <w:u w:val="single"/>
        </w:rPr>
        <w:t>45</w:t>
      </w:r>
      <w:r>
        <w:rPr>
          <w:rFonts w:hint="eastAsia" w:ascii="仿宋_GB2312" w:hAnsi="微软雅黑" w:eastAsia="仿宋_GB2312" w:cs="宋体"/>
          <w:bCs/>
          <w:color w:val="FF0000"/>
          <w:kern w:val="0"/>
          <w:sz w:val="32"/>
          <w:szCs w:val="32"/>
          <w:u w:val="single"/>
        </w:rPr>
        <w:t>分钟为一课时），如超过</w:t>
      </w:r>
      <w:r>
        <w:rPr>
          <w:rFonts w:ascii="仿宋_GB2312" w:hAnsi="微软雅黑" w:eastAsia="仿宋_GB2312" w:cs="宋体"/>
          <w:bCs/>
          <w:color w:val="FF0000"/>
          <w:kern w:val="0"/>
          <w:sz w:val="32"/>
          <w:szCs w:val="32"/>
          <w:u w:val="single"/>
        </w:rPr>
        <w:t>30</w:t>
      </w:r>
      <w:r>
        <w:rPr>
          <w:rFonts w:hint="eastAsia" w:ascii="仿宋_GB2312" w:hAnsi="微软雅黑" w:eastAsia="仿宋_GB2312" w:cs="宋体"/>
          <w:bCs/>
          <w:color w:val="FF0000"/>
          <w:kern w:val="0"/>
          <w:sz w:val="32"/>
          <w:szCs w:val="32"/>
          <w:u w:val="single"/>
        </w:rPr>
        <w:t>课时不能参加结业统一考试。</w:t>
      </w:r>
    </w:p>
    <w:p w14:paraId="48350DDE">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5.</w:t>
      </w:r>
      <w:r>
        <w:rPr>
          <w:rFonts w:hint="eastAsia" w:ascii="仿宋_GB2312" w:hAnsi="微软雅黑" w:eastAsia="仿宋_GB2312" w:cs="宋体"/>
          <w:bCs/>
          <w:kern w:val="0"/>
          <w:sz w:val="32"/>
          <w:szCs w:val="32"/>
        </w:rPr>
        <w:t>统考不合格者，根据国家留学基金管理委员会的要求，可参加下一期的培训和考试，根据规定收取相关费用。统考不合格者请于下期开学一周内到培训部办理补考手续，逾期不办理者视为放弃。</w:t>
      </w:r>
    </w:p>
    <w:p w14:paraId="3661E653">
      <w:pPr>
        <w:widowControl/>
        <w:spacing w:line="560" w:lineRule="exact"/>
        <w:ind w:firstLine="640" w:firstLineChars="200"/>
        <w:rPr>
          <w:rFonts w:ascii="仿宋_GB2312" w:hAnsi="微软雅黑" w:eastAsia="仿宋_GB2312" w:cs="宋体"/>
          <w:bCs/>
          <w:color w:val="FF0000"/>
          <w:kern w:val="0"/>
          <w:sz w:val="32"/>
          <w:szCs w:val="32"/>
        </w:rPr>
      </w:pPr>
      <w:r>
        <w:rPr>
          <w:rFonts w:ascii="仿宋_GB2312" w:hAnsi="微软雅黑" w:eastAsia="仿宋_GB2312" w:cs="宋体"/>
          <w:bCs/>
          <w:color w:val="FF0000"/>
          <w:kern w:val="0"/>
          <w:sz w:val="32"/>
          <w:szCs w:val="32"/>
        </w:rPr>
        <w:t>6.</w:t>
      </w:r>
      <w:r>
        <w:rPr>
          <w:rFonts w:hint="eastAsia" w:ascii="仿宋_GB2312" w:hAnsi="微软雅黑" w:eastAsia="仿宋_GB2312" w:cs="宋体"/>
          <w:bCs/>
          <w:color w:val="FF0000"/>
          <w:kern w:val="0"/>
          <w:sz w:val="32"/>
          <w:szCs w:val="32"/>
        </w:rPr>
        <w:t>报到细节及流程届时另行通知，请务必加入钉钉群关注群消息。</w:t>
      </w:r>
    </w:p>
    <w:p w14:paraId="64CDCE79">
      <w:pPr>
        <w:widowControl/>
        <w:spacing w:line="560" w:lineRule="exact"/>
        <w:ind w:firstLine="640" w:firstLineChars="200"/>
        <w:rPr>
          <w:rFonts w:ascii="仿宋_GB2312" w:hAnsi="微软雅黑" w:eastAsia="仿宋_GB2312" w:cs="宋体"/>
          <w:bCs/>
          <w:color w:val="FF0000"/>
          <w:kern w:val="0"/>
          <w:sz w:val="32"/>
          <w:szCs w:val="32"/>
        </w:rPr>
      </w:pPr>
      <w:r>
        <w:rPr>
          <w:rFonts w:ascii="仿宋_GB2312" w:hAnsi="微软雅黑" w:eastAsia="仿宋_GB2312" w:cs="宋体"/>
          <w:bCs/>
          <w:color w:val="FF0000"/>
          <w:kern w:val="0"/>
          <w:sz w:val="32"/>
          <w:szCs w:val="32"/>
        </w:rPr>
        <w:t>7.</w:t>
      </w:r>
      <w:r>
        <w:rPr>
          <w:rFonts w:hint="eastAsia" w:ascii="仿宋_GB2312" w:hAnsi="微软雅黑" w:eastAsia="仿宋_GB2312" w:cs="宋体"/>
          <w:bCs/>
          <w:color w:val="FF0000"/>
          <w:kern w:val="0"/>
          <w:sz w:val="32"/>
          <w:szCs w:val="32"/>
        </w:rPr>
        <w:t>上课总课时量在</w:t>
      </w:r>
      <w:r>
        <w:rPr>
          <w:rFonts w:ascii="仿宋_GB2312" w:hAnsi="微软雅黑" w:eastAsia="仿宋_GB2312" w:cs="宋体"/>
          <w:bCs/>
          <w:color w:val="FF0000"/>
          <w:kern w:val="0"/>
          <w:sz w:val="32"/>
          <w:szCs w:val="32"/>
        </w:rPr>
        <w:t>30</w:t>
      </w:r>
      <w:r>
        <w:rPr>
          <w:rFonts w:hint="eastAsia" w:ascii="仿宋_GB2312" w:hAnsi="微软雅黑" w:eastAsia="仿宋_GB2312" w:cs="宋体"/>
          <w:bCs/>
          <w:color w:val="FF0000"/>
          <w:kern w:val="0"/>
          <w:sz w:val="32"/>
          <w:szCs w:val="32"/>
        </w:rPr>
        <w:t>课时以内（含</w:t>
      </w:r>
      <w:r>
        <w:rPr>
          <w:rFonts w:ascii="仿宋_GB2312" w:hAnsi="微软雅黑" w:eastAsia="仿宋_GB2312" w:cs="宋体"/>
          <w:bCs/>
          <w:color w:val="FF0000"/>
          <w:kern w:val="0"/>
          <w:sz w:val="32"/>
          <w:szCs w:val="32"/>
        </w:rPr>
        <w:t>30</w:t>
      </w:r>
      <w:r>
        <w:rPr>
          <w:rFonts w:hint="eastAsia" w:ascii="仿宋_GB2312" w:hAnsi="微软雅黑" w:eastAsia="仿宋_GB2312" w:cs="宋体"/>
          <w:bCs/>
          <w:color w:val="FF0000"/>
          <w:kern w:val="0"/>
          <w:sz w:val="32"/>
          <w:szCs w:val="32"/>
        </w:rPr>
        <w:t>课时）不继续参加培训的，按实际发生的课时占总课时量的百分比收取费用；上课超过</w:t>
      </w:r>
      <w:r>
        <w:rPr>
          <w:rFonts w:ascii="仿宋_GB2312" w:hAnsi="微软雅黑" w:eastAsia="仿宋_GB2312" w:cs="宋体"/>
          <w:bCs/>
          <w:color w:val="FF0000"/>
          <w:kern w:val="0"/>
          <w:sz w:val="32"/>
          <w:szCs w:val="32"/>
        </w:rPr>
        <w:t>30</w:t>
      </w:r>
      <w:r>
        <w:rPr>
          <w:rFonts w:hint="eastAsia" w:ascii="仿宋_GB2312" w:hAnsi="微软雅黑" w:eastAsia="仿宋_GB2312" w:cs="宋体"/>
          <w:bCs/>
          <w:color w:val="FF0000"/>
          <w:kern w:val="0"/>
          <w:sz w:val="32"/>
          <w:szCs w:val="32"/>
        </w:rPr>
        <w:t>课时的，不予以退费。</w:t>
      </w:r>
    </w:p>
    <w:p w14:paraId="4676ED5F">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8.</w:t>
      </w:r>
      <w:r>
        <w:rPr>
          <w:rFonts w:hint="eastAsia" w:ascii="仿宋_GB2312" w:hAnsi="微软雅黑" w:eastAsia="仿宋_GB2312" w:cs="宋体"/>
          <w:bCs/>
          <w:kern w:val="0"/>
          <w:sz w:val="32"/>
          <w:szCs w:val="32"/>
        </w:rPr>
        <w:t>申请艺术类派出的考生，请在北语或广外报名参加培训，我部不开设艺术类考生培训班。</w:t>
      </w:r>
    </w:p>
    <w:p w14:paraId="5B7D2130">
      <w:pPr>
        <w:widowControl/>
        <w:spacing w:line="560" w:lineRule="exact"/>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9.</w:t>
      </w:r>
      <w:r>
        <w:rPr>
          <w:rFonts w:hint="eastAsia" w:ascii="仿宋_GB2312" w:hAnsi="微软雅黑" w:eastAsia="仿宋_GB2312" w:cs="宋体"/>
          <w:bCs/>
          <w:kern w:val="0"/>
          <w:sz w:val="32"/>
          <w:szCs w:val="32"/>
        </w:rPr>
        <w:t>东北师范大学教育部出国留学人员培训部有权依据实际情况对授课地点及任课教师等进行调整。</w:t>
      </w:r>
    </w:p>
    <w:p w14:paraId="6A6F19CF">
      <w:pPr>
        <w:widowControl/>
        <w:spacing w:line="560" w:lineRule="exact"/>
        <w:ind w:firstLine="643" w:firstLineChars="200"/>
        <w:rPr>
          <w:rFonts w:ascii="仿宋_GB2312" w:hAnsi="微软雅黑" w:eastAsia="仿宋_GB2312" w:cs="宋体"/>
          <w:b/>
          <w:kern w:val="0"/>
          <w:sz w:val="32"/>
          <w:szCs w:val="32"/>
          <w:u w:val="single"/>
        </w:rPr>
      </w:pPr>
      <w:r>
        <w:rPr>
          <w:rFonts w:hint="eastAsia" w:ascii="仿宋_GB2312" w:hAnsi="微软雅黑" w:eastAsia="仿宋_GB2312" w:cs="宋体"/>
          <w:b/>
          <w:kern w:val="0"/>
          <w:sz w:val="32"/>
          <w:szCs w:val="32"/>
          <w:u w:val="single"/>
        </w:rPr>
        <w:t>请在报名前认真阅读培训相关事宜，在您报名成功后，我部视您已了解所报培训的相关事宜。</w:t>
      </w:r>
    </w:p>
    <w:p w14:paraId="3C744209">
      <w:pPr>
        <w:widowControl/>
        <w:spacing w:line="560" w:lineRule="exact"/>
        <w:ind w:firstLine="640" w:firstLineChars="200"/>
        <w:rPr>
          <w:rFonts w:ascii="仿宋_GB2312" w:hAnsi="微软雅黑" w:eastAsia="仿宋_GB2312" w:cs="宋体"/>
          <w:bCs/>
          <w:kern w:val="0"/>
          <w:sz w:val="32"/>
          <w:szCs w:val="32"/>
        </w:rPr>
      </w:pPr>
    </w:p>
    <w:p w14:paraId="7E060DF6">
      <w:pPr>
        <w:widowControl/>
        <w:spacing w:line="560" w:lineRule="exact"/>
        <w:ind w:firstLine="640" w:firstLineChars="200"/>
        <w:rPr>
          <w:rFonts w:hint="eastAsia" w:ascii="仿宋_GB2312" w:hAnsi="微软雅黑" w:eastAsia="仿宋_GB2312" w:cs="宋体"/>
          <w:bCs/>
          <w:kern w:val="0"/>
          <w:sz w:val="32"/>
          <w:szCs w:val="32"/>
        </w:rPr>
      </w:pPr>
    </w:p>
    <w:p w14:paraId="53162C6F">
      <w:pPr>
        <w:widowControl/>
        <w:spacing w:line="560" w:lineRule="exact"/>
        <w:ind w:firstLine="6720" w:firstLineChars="2100"/>
        <w:jc w:val="right"/>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东北师范大学</w:t>
      </w:r>
    </w:p>
    <w:p w14:paraId="14B37E03">
      <w:pPr>
        <w:widowControl/>
        <w:spacing w:line="560" w:lineRule="exact"/>
        <w:ind w:firstLine="4800" w:firstLineChars="1500"/>
        <w:jc w:val="right"/>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教育部出国留学人员培训部</w:t>
      </w:r>
    </w:p>
    <w:p w14:paraId="48AAB20A">
      <w:pPr>
        <w:widowControl/>
        <w:spacing w:line="560" w:lineRule="exact"/>
        <w:ind w:firstLine="7040" w:firstLineChars="2200"/>
        <w:jc w:val="right"/>
        <w:rPr>
          <w:rFonts w:hint="eastAsia" w:ascii="仿宋_GB2312" w:hAnsi="微软雅黑" w:eastAsia="仿宋_GB2312" w:cs="宋体"/>
          <w:bCs/>
          <w:kern w:val="0"/>
          <w:sz w:val="32"/>
          <w:szCs w:val="32"/>
        </w:rPr>
      </w:pPr>
      <w:r>
        <w:rPr>
          <w:rFonts w:ascii="仿宋_GB2312" w:hAnsi="微软雅黑" w:eastAsia="仿宋_GB2312" w:cs="宋体"/>
          <w:bCs/>
          <w:kern w:val="0"/>
          <w:sz w:val="32"/>
          <w:szCs w:val="32"/>
        </w:rPr>
        <w:t>202</w:t>
      </w:r>
      <w:r>
        <w:rPr>
          <w:rFonts w:hint="eastAsia" w:ascii="仿宋_GB2312" w:hAnsi="微软雅黑" w:eastAsia="仿宋_GB2312" w:cs="宋体"/>
          <w:bCs/>
          <w:kern w:val="0"/>
          <w:sz w:val="32"/>
          <w:szCs w:val="32"/>
          <w:lang w:val="en-US" w:eastAsia="zh-CN"/>
        </w:rPr>
        <w:t>5</w:t>
      </w:r>
      <w:r>
        <w:rPr>
          <w:rFonts w:hint="eastAsia" w:ascii="仿宋_GB2312" w:hAnsi="微软雅黑" w:eastAsia="仿宋_GB2312" w:cs="宋体"/>
          <w:bCs/>
          <w:kern w:val="0"/>
          <w:sz w:val="32"/>
          <w:szCs w:val="32"/>
        </w:rPr>
        <w:t>年</w:t>
      </w:r>
      <w:r>
        <w:rPr>
          <w:rFonts w:hint="eastAsia" w:ascii="仿宋_GB2312" w:hAnsi="微软雅黑" w:eastAsia="仿宋_GB2312" w:cs="宋体"/>
          <w:bCs/>
          <w:kern w:val="0"/>
          <w:sz w:val="32"/>
          <w:szCs w:val="32"/>
          <w:lang w:val="en-US" w:eastAsia="zh-CN"/>
        </w:rPr>
        <w:t>4</w:t>
      </w:r>
      <w:r>
        <w:rPr>
          <w:rFonts w:hint="eastAsia" w:ascii="仿宋_GB2312" w:hAnsi="微软雅黑" w:eastAsia="仿宋_GB2312" w:cs="宋体"/>
          <w:bCs/>
          <w:kern w:val="0"/>
          <w:sz w:val="32"/>
          <w:szCs w:val="32"/>
        </w:rPr>
        <w:t>月</w:t>
      </w:r>
      <w:bookmarkStart w:id="0" w:name="_GoBack"/>
      <w:bookmarkEnd w:id="0"/>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027D4F-54A4-4365-84C5-31472C1268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BADE8FC-A10A-4878-9DD3-DC0B3C752F26}"/>
  </w:font>
  <w:font w:name="方正小标宋简体">
    <w:panose1 w:val="02000000000000000000"/>
    <w:charset w:val="86"/>
    <w:family w:val="auto"/>
    <w:pitch w:val="default"/>
    <w:sig w:usb0="00000001" w:usb1="08000000" w:usb2="00000000" w:usb3="00000000" w:csb0="00040000" w:csb1="00000000"/>
    <w:embedRegular r:id="rId3" w:fontKey="{2FAC06A8-0936-411D-864B-12E22C38444F}"/>
  </w:font>
  <w:font w:name="仿宋">
    <w:panose1 w:val="02010609060101010101"/>
    <w:charset w:val="86"/>
    <w:family w:val="modern"/>
    <w:pitch w:val="default"/>
    <w:sig w:usb0="800002BF" w:usb1="38CF7CFA" w:usb2="00000016" w:usb3="00000000" w:csb0="00040001" w:csb1="00000000"/>
    <w:embedRegular r:id="rId4" w:fontKey="{39DCE29D-9852-445C-AAA8-8A83099554F2}"/>
  </w:font>
  <w:font w:name="微软雅黑">
    <w:panose1 w:val="020B0503020204020204"/>
    <w:charset w:val="86"/>
    <w:family w:val="swiss"/>
    <w:pitch w:val="default"/>
    <w:sig w:usb0="80000287" w:usb1="2ACF3C50" w:usb2="00000016" w:usb3="00000000" w:csb0="0004001F" w:csb1="00000000"/>
    <w:embedRegular r:id="rId5" w:fontKey="{4B0775F5-0D6B-49D3-B473-CA7BDAEF7B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469383"/>
      <w:docPartObj>
        <w:docPartGallery w:val="AutoText"/>
      </w:docPartObj>
    </w:sdtPr>
    <w:sdtContent>
      <w:p w14:paraId="0A750439">
        <w:pPr>
          <w:pStyle w:val="2"/>
          <w:jc w:val="center"/>
        </w:pPr>
        <w:r>
          <w:fldChar w:fldCharType="begin"/>
        </w:r>
        <w:r>
          <w:instrText xml:space="preserve">PAGE   \* MERGEFORMAT</w:instrText>
        </w:r>
        <w:r>
          <w:fldChar w:fldCharType="separate"/>
        </w:r>
        <w:r>
          <w:rPr>
            <w:lang w:val="zh-CN"/>
          </w:rPr>
          <w:t>2</w:t>
        </w:r>
        <w:r>
          <w:fldChar w:fldCharType="end"/>
        </w:r>
      </w:p>
    </w:sdtContent>
  </w:sdt>
  <w:p w14:paraId="0EE6E84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480C015E"/>
    <w:rsid w:val="00002145"/>
    <w:rsid w:val="00003A57"/>
    <w:rsid w:val="0000796A"/>
    <w:rsid w:val="00132258"/>
    <w:rsid w:val="00132A5E"/>
    <w:rsid w:val="00166A06"/>
    <w:rsid w:val="00206D6C"/>
    <w:rsid w:val="00262126"/>
    <w:rsid w:val="0029019B"/>
    <w:rsid w:val="0029767A"/>
    <w:rsid w:val="002B0620"/>
    <w:rsid w:val="004F652E"/>
    <w:rsid w:val="005B4932"/>
    <w:rsid w:val="005E3CBE"/>
    <w:rsid w:val="006418A2"/>
    <w:rsid w:val="00693F3D"/>
    <w:rsid w:val="006A6E23"/>
    <w:rsid w:val="0075307C"/>
    <w:rsid w:val="008861FD"/>
    <w:rsid w:val="00A538F8"/>
    <w:rsid w:val="00A90F36"/>
    <w:rsid w:val="00AE2AB4"/>
    <w:rsid w:val="00B21653"/>
    <w:rsid w:val="00B73E73"/>
    <w:rsid w:val="00D14734"/>
    <w:rsid w:val="00DB2A3F"/>
    <w:rsid w:val="00DF459F"/>
    <w:rsid w:val="00E909B9"/>
    <w:rsid w:val="00F12505"/>
    <w:rsid w:val="00F41BA4"/>
    <w:rsid w:val="480C015E"/>
    <w:rsid w:val="58DA5965"/>
    <w:rsid w:val="5AFD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Hyperlink"/>
    <w:basedOn w:val="6"/>
    <w:uiPriority w:val="0"/>
    <w:rPr>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 w:type="character" w:customStyle="1" w:styleId="11">
    <w:name w:val="vsb_15"/>
    <w:basedOn w:val="6"/>
    <w:qFormat/>
    <w:uiPriority w:val="0"/>
  </w:style>
  <w:style w:type="paragraph" w:customStyle="1" w:styleId="12">
    <w:name w:val="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3">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1455</Words>
  <Characters>1641</Characters>
  <Lines>12</Lines>
  <Paragraphs>3</Paragraphs>
  <TotalTime>8</TotalTime>
  <ScaleCrop>false</ScaleCrop>
  <LinksUpToDate>false</LinksUpToDate>
  <CharactersWithSpaces>1643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2024-12-04T08:44:00Z</dcterms:created>
  <dc:creator>半圆</dc:creator>
  <cp:lastModifiedBy>cbq</cp:lastModifiedBy>
  <cp:lastPrinted>2023-06-29T02:13:00Z</cp:lastPrinted>
  <dcterms:modified xsi:type="dcterms:W3CDTF">2025-07-16T07:40:22Z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F80F46AA41BB433F9BDD0D688EA53252_13</vt:lpwstr>
  </property>
  <property fmtid="{D5CDD505-2E9C-101B-9397-08002B2CF9AE}" pid="4" name="KSOTemplateDocerSaveRecord">
    <vt:lpwstr>eyJoZGlkIjoiMTAyOGRhNzlkMjJiMDBjNWJjYThmNGQyODMyZDk1Y2YiLCJ1c2VySWQiOiI0Mjc0NjU0NjcifQ==</vt:lpwstr>
  </property>
</Properties>
</file>