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640" w:lineRule="exact"/>
        <w:rPr>
          <w:rFonts w:ascii="黑体" w:hAnsi="黑体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附件</w:t>
      </w:r>
      <w:r>
        <w:rPr>
          <w:rFonts w:ascii="黑体" w:hAnsi="黑体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4</w:t>
      </w:r>
    </w:p>
    <w:p>
      <w:pPr>
        <w:jc w:val="center"/>
        <w:rPr>
          <w:rFonts w:hint="eastAsia" w:ascii="Times New Roman" w:hAnsi="Times New Roman" w:eastAsia="华文中宋" w:cs="Times New Roman"/>
          <w:b/>
          <w:sz w:val="44"/>
          <w:szCs w:val="44"/>
          <w:lang w:eastAsia="zh-CN"/>
        </w:rPr>
      </w:pPr>
      <w:r>
        <w:rPr>
          <w:rFonts w:hint="eastAsia" w:ascii="Times New Roman" w:hAnsi="Times New Roman" w:eastAsia="华文中宋" w:cs="Times New Roman"/>
          <w:b/>
          <w:sz w:val="44"/>
          <w:szCs w:val="44"/>
          <w:lang w:eastAsia="zh-CN"/>
        </w:rPr>
        <w:t>2021年度新入职教职工岗前培训</w:t>
      </w:r>
    </w:p>
    <w:p>
      <w:pPr>
        <w:jc w:val="center"/>
        <w:rPr>
          <w:lang w:eastAsia="zh-CN"/>
        </w:rPr>
      </w:pPr>
      <w:r>
        <w:rPr>
          <w:rFonts w:hint="eastAsia" w:ascii="Times New Roman" w:hAnsi="Times New Roman" w:eastAsia="华文中宋" w:cs="Times New Roman"/>
          <w:b/>
          <w:sz w:val="44"/>
          <w:szCs w:val="44"/>
          <w:lang w:eastAsia="zh-CN"/>
        </w:rPr>
        <w:t>选课操作指南</w:t>
      </w: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jc w:val="both"/>
        <w:rPr>
          <w:rFonts w:ascii="仿宋_GB2312" w:hAnsi="Times New Roman" w:eastAsia="仿宋_GB2312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教师可以使用手机端或电脑端进行注册并选</w:t>
      </w:r>
      <w:bookmarkStart w:id="0" w:name="_GoBack"/>
      <w:bookmarkEnd w:id="0"/>
      <w:r>
        <w:rPr>
          <w:rFonts w:hint="eastAsia" w:ascii="仿宋_GB2312" w:hAnsi="Times New Roman" w:eastAsia="仿宋_GB2312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课，上课时使用手机端签到。</w:t>
      </w: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rPr>
          <w:rFonts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一、手机端</w:t>
      </w:r>
    </w:p>
    <w:p>
      <w:pPr>
        <w:ind w:firstLine="640" w:firstLineChars="200"/>
        <w:rPr>
          <w:rFonts w:ascii="仿宋_GB2312" w:eastAsia="仿宋_GB2312"/>
          <w:sz w:val="32"/>
          <w:szCs w:val="32"/>
          <w:lang w:val="zh-CN" w:eastAsia="zh-CN" w:bidi="zh-CN"/>
        </w:rPr>
      </w:pPr>
      <w:r>
        <w:rPr>
          <w:rFonts w:hint="eastAsia" w:ascii="仿宋_GB2312" w:eastAsia="仿宋_GB2312"/>
          <w:sz w:val="32"/>
          <w:szCs w:val="32"/>
          <w:lang w:val="zh-CN" w:eastAsia="zh-CN" w:bidi="zh-CN"/>
        </w:rPr>
        <w:t>1.下载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APP:</w:t>
      </w:r>
      <w:r>
        <w:rPr>
          <w:rFonts w:hint="eastAsia" w:ascii="仿宋_GB2312" w:eastAsia="仿宋_GB2312"/>
          <w:sz w:val="32"/>
          <w:szCs w:val="32"/>
          <w:lang w:val="zh-CN" w:eastAsia="zh-CN" w:bidi="zh-CN"/>
        </w:rPr>
        <w:t>应用市场搜索或扫描二维码下载并安装“学习通”。</w:t>
      </w:r>
    </w:p>
    <w:p>
      <w:pPr>
        <w:jc w:val="center"/>
        <w:rPr>
          <w:rFonts w:ascii="仿宋_GB2312" w:eastAsia="仿宋_GB2312"/>
          <w:sz w:val="32"/>
          <w:szCs w:val="32"/>
          <w:lang w:val="zh-CN"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0" distR="0">
            <wp:extent cx="1893570" cy="19316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5301" cy="19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t>2.登录：下载成功后手机号注册，登录成功后点击头像绑定单位账号，第一栏学校/单位/fid机构代码的位置输入自己学校名称，填入后可自动识别为自己学校，（东北大学教师输入123857，填入后识别为东北大学教师发展中心），学号/工号位置填写个人</w:t>
      </w:r>
      <w:r>
        <w:rPr>
          <w:rFonts w:hint="eastAsia" w:ascii="仿宋_GB2312" w:eastAsia="仿宋_GB2312"/>
          <w:b/>
          <w:sz w:val="32"/>
          <w:szCs w:val="32"/>
          <w:lang w:eastAsia="zh-CN" w:bidi="zh-CN"/>
        </w:rPr>
        <w:t>五位</w:t>
      </w:r>
      <w:r>
        <w:rPr>
          <w:rFonts w:hint="eastAsia" w:ascii="仿宋_GB2312" w:eastAsia="仿宋_GB2312"/>
          <w:b/>
          <w:bCs/>
          <w:sz w:val="32"/>
          <w:szCs w:val="32"/>
          <w:lang w:eastAsia="zh-CN" w:bidi="zh-CN"/>
        </w:rPr>
        <w:t>工号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，绑定完成即可。已经安装过学习通并且完成单位账号绑定的教师无需重复操作。</w:t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t>3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.选课：教师点击学习通首页右上角输入邀请码“jfdbdx”,进入东北大学教师发展中心主界面，点击“培训活动”即可查看培训课程列表，点击相关课程即可报名选课。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0" distR="0">
            <wp:extent cx="1571625" cy="34048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37" cy="34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zh-CN"/>
        </w:rPr>
        <w:t xml:space="preserve">   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2390775" cy="3076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480" cy="31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rPr>
          <w:rFonts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二、电脑端</w:t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t>1.登录平台：地址栏输入</w:t>
      </w:r>
      <w:r>
        <w:rPr>
          <w:rFonts w:hint="eastAsia" w:ascii="仿宋_GB2312" w:eastAsia="仿宋_GB2312"/>
          <w:sz w:val="32"/>
          <w:szCs w:val="32"/>
          <w:lang w:eastAsia="zh-CN"/>
        </w:rPr>
        <w:t>dbdxjf.ctld.chaoxing.com,进入东北大学教师发展中心首界面点击“登录”，进入登录界面，手机号/账号输入工号，首次登录均使用初始密码s654321s，手机登录过可使用手机号和新密码进行登录，输入验证码，即可登录成功，登录成功后可点击学习空间“账号管理”，绑定手机号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072890" cy="23317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1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6536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6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175" cy="2514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96" cy="25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2</w:t>
      </w:r>
      <w:r>
        <w:rPr>
          <w:rFonts w:ascii="仿宋_GB2312" w:eastAsia="仿宋_GB2312"/>
          <w:sz w:val="32"/>
          <w:szCs w:val="32"/>
          <w:lang w:eastAsia="zh-CN"/>
        </w:rPr>
        <w:t>.</w:t>
      </w:r>
      <w:r>
        <w:rPr>
          <w:rFonts w:hint="eastAsia" w:ascii="仿宋_GB2312" w:eastAsia="仿宋_GB2312"/>
          <w:sz w:val="32"/>
          <w:szCs w:val="32"/>
          <w:lang w:eastAsia="zh-CN"/>
        </w:rPr>
        <w:t>选课：教师登录后在首页点击“线下培训”，进入后选择“新教师培训”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即可查看培训课程列表，点击相关课程即可报名选课。</w:t>
      </w:r>
    </w:p>
    <w:p>
      <w:pPr>
        <w:ind w:firstLine="640" w:firstLineChars="200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  <w:lang w:eastAsia="zh-CN"/>
        </w:rPr>
        <w:drawing>
          <wp:inline distT="0" distB="0" distL="0" distR="0">
            <wp:extent cx="4956810" cy="2519680"/>
            <wp:effectExtent l="0" t="0" r="0" b="0"/>
            <wp:docPr id="1" name="图片 1" descr="图形用户界面, 网站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917190"/>
            <wp:effectExtent l="0" t="0" r="0" b="381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9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341245"/>
            <wp:effectExtent l="0" t="0" r="0" b="0"/>
            <wp:docPr id="6" name="图片 6" descr="图形用户界面, 应用程序, 网站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, 网站, PowerPoint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0" w:h="16840"/>
      <w:pgMar w:top="1440" w:right="1474" w:bottom="1440" w:left="1588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ngti SC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8"/>
      </w:rPr>
      <w:id w:val="1042785758"/>
      <w:docPartObj>
        <w:docPartGallery w:val="AutoText"/>
      </w:docPartObj>
    </w:sdtPr>
    <w:sdtEndPr>
      <w:rPr>
        <w:rStyle w:val="8"/>
      </w:rPr>
    </w:sdtEndPr>
    <w:sdtContent>
      <w:p>
        <w:pPr>
          <w:pStyle w:val="3"/>
          <w:framePr w:wrap="auto" w:vAnchor="text" w:hAnchor="margin" w:xAlign="center" w:y="1"/>
          <w:rPr>
            <w:rStyle w:val="8"/>
          </w:rPr>
        </w:pPr>
        <w:r>
          <w:rPr>
            <w:rStyle w:val="8"/>
          </w:rPr>
          <w:fldChar w:fldCharType="begin"/>
        </w:r>
        <w:r>
          <w:rPr>
            <w:rStyle w:val="8"/>
          </w:rPr>
          <w:instrText xml:space="preserve"> PAGE </w:instrText>
        </w:r>
        <w:r>
          <w:rPr>
            <w:rStyle w:val="8"/>
          </w:rPr>
          <w:fldChar w:fldCharType="separate"/>
        </w:r>
        <w:r>
          <w:rPr>
            <w:rStyle w:val="8"/>
          </w:rPr>
          <w:t>1</w:t>
        </w:r>
        <w:r>
          <w:rPr>
            <w:rStyle w:val="8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8"/>
      </w:rPr>
      <w:id w:val="656655876"/>
      <w:docPartObj>
        <w:docPartGallery w:val="AutoText"/>
      </w:docPartObj>
    </w:sdtPr>
    <w:sdtEndPr>
      <w:rPr>
        <w:rStyle w:val="8"/>
      </w:rPr>
    </w:sdtEndPr>
    <w:sdtContent>
      <w:p>
        <w:pPr>
          <w:pStyle w:val="3"/>
          <w:framePr w:wrap="auto" w:vAnchor="text" w:hAnchor="margin" w:xAlign="center" w:y="1"/>
          <w:rPr>
            <w:rStyle w:val="8"/>
          </w:rPr>
        </w:pPr>
        <w:r>
          <w:rPr>
            <w:rStyle w:val="8"/>
          </w:rPr>
          <w:fldChar w:fldCharType="begin"/>
        </w:r>
        <w:r>
          <w:rPr>
            <w:rStyle w:val="8"/>
          </w:rPr>
          <w:instrText xml:space="preserve"> PAGE </w:instrText>
        </w:r>
        <w:r>
          <w:rPr>
            <w:rStyle w:val="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8A4"/>
    <w:rsid w:val="00026181"/>
    <w:rsid w:val="00047EB3"/>
    <w:rsid w:val="00052D95"/>
    <w:rsid w:val="000D4338"/>
    <w:rsid w:val="00106C89"/>
    <w:rsid w:val="001B36EF"/>
    <w:rsid w:val="001E3BAF"/>
    <w:rsid w:val="00277BFF"/>
    <w:rsid w:val="002830BD"/>
    <w:rsid w:val="002B1741"/>
    <w:rsid w:val="002D4684"/>
    <w:rsid w:val="002D52F8"/>
    <w:rsid w:val="0031339C"/>
    <w:rsid w:val="00350E36"/>
    <w:rsid w:val="003528FA"/>
    <w:rsid w:val="00354CC9"/>
    <w:rsid w:val="00364862"/>
    <w:rsid w:val="003772D0"/>
    <w:rsid w:val="00381909"/>
    <w:rsid w:val="003A155B"/>
    <w:rsid w:val="003C0BCF"/>
    <w:rsid w:val="003E293D"/>
    <w:rsid w:val="003F368C"/>
    <w:rsid w:val="00463ADB"/>
    <w:rsid w:val="00466CF0"/>
    <w:rsid w:val="004739FF"/>
    <w:rsid w:val="004E2420"/>
    <w:rsid w:val="00542799"/>
    <w:rsid w:val="00596858"/>
    <w:rsid w:val="005E10CE"/>
    <w:rsid w:val="00605A43"/>
    <w:rsid w:val="00630FBB"/>
    <w:rsid w:val="006409C5"/>
    <w:rsid w:val="006D69E3"/>
    <w:rsid w:val="006E3911"/>
    <w:rsid w:val="00727233"/>
    <w:rsid w:val="00746524"/>
    <w:rsid w:val="0076389C"/>
    <w:rsid w:val="00777E2C"/>
    <w:rsid w:val="00790653"/>
    <w:rsid w:val="00806280"/>
    <w:rsid w:val="008225C2"/>
    <w:rsid w:val="00894B1A"/>
    <w:rsid w:val="009030A2"/>
    <w:rsid w:val="00A276A2"/>
    <w:rsid w:val="00AC5283"/>
    <w:rsid w:val="00AE6CDC"/>
    <w:rsid w:val="00B42884"/>
    <w:rsid w:val="00B71460"/>
    <w:rsid w:val="00B95E8F"/>
    <w:rsid w:val="00C46C99"/>
    <w:rsid w:val="00C76093"/>
    <w:rsid w:val="00CA4C73"/>
    <w:rsid w:val="00CE5C64"/>
    <w:rsid w:val="00CF3A55"/>
    <w:rsid w:val="00D738A4"/>
    <w:rsid w:val="00E85F5E"/>
    <w:rsid w:val="00F26EFE"/>
    <w:rsid w:val="00FF0013"/>
    <w:rsid w:val="31E0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Songti SC" w:asciiTheme="minorHAnsi" w:hAnsiTheme="minorHAnsi" w:cstheme="minorBidi"/>
      <w:kern w:val="0"/>
      <w:sz w:val="24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lang w:eastAsia="zh-CN"/>
    </w:rPr>
  </w:style>
  <w:style w:type="character" w:styleId="8">
    <w:name w:val="page number"/>
    <w:basedOn w:val="7"/>
    <w:semiHidden/>
    <w:unhideWhenUsed/>
    <w:qFormat/>
    <w:uiPriority w:val="99"/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未处理的提及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字符"/>
    <w:basedOn w:val="7"/>
    <w:link w:val="2"/>
    <w:semiHidden/>
    <w:uiPriority w:val="99"/>
    <w:rPr>
      <w:rFonts w:eastAsia="Songti SC"/>
      <w:kern w:val="0"/>
      <w:sz w:val="18"/>
      <w:szCs w:val="18"/>
      <w:lang w:eastAsia="en-US"/>
    </w:rPr>
  </w:style>
  <w:style w:type="character" w:customStyle="1" w:styleId="12">
    <w:name w:val="页眉 字符"/>
    <w:basedOn w:val="7"/>
    <w:link w:val="4"/>
    <w:uiPriority w:val="99"/>
    <w:rPr>
      <w:rFonts w:eastAsia="Songti SC"/>
      <w:kern w:val="0"/>
      <w:sz w:val="18"/>
      <w:szCs w:val="18"/>
      <w:lang w:eastAsia="en-US"/>
    </w:rPr>
  </w:style>
  <w:style w:type="character" w:customStyle="1" w:styleId="13">
    <w:name w:val="页脚 字符"/>
    <w:basedOn w:val="7"/>
    <w:link w:val="3"/>
    <w:uiPriority w:val="99"/>
    <w:rPr>
      <w:rFonts w:eastAsia="Songti SC"/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</Words>
  <Characters>493</Characters>
  <Lines>4</Lines>
  <Paragraphs>1</Paragraphs>
  <TotalTime>22</TotalTime>
  <ScaleCrop>false</ScaleCrop>
  <LinksUpToDate>false</LinksUpToDate>
  <CharactersWithSpaces>578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2021-10-14T07:59:00Z</dcterms:created>
  <dc:creator>王 艳玲</dc:creator>
  <cp:lastModifiedBy>赵泽超</cp:lastModifiedBy>
  <dcterms:modified xsi:type="dcterms:W3CDTF">2021-10-25T06:47:43Z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F7BD8DF1E7174A7B89B7DE3487658331</vt:lpwstr>
  </property>
</Properties>
</file>